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A4990" w14:textId="4152256B" w:rsidR="00E17A06" w:rsidRDefault="002B2C4C" w:rsidP="002B2C4C">
      <w:pPr>
        <w:jc w:val="center"/>
        <w:rPr>
          <w:rFonts w:ascii="Arial" w:hAnsi="Arial" w:cs="Arial"/>
          <w:b/>
          <w:sz w:val="22"/>
          <w:szCs w:val="22"/>
        </w:rPr>
      </w:pPr>
      <w:r w:rsidRPr="002B2C4C">
        <w:rPr>
          <w:rFonts w:ascii="Arial" w:hAnsi="Arial" w:cs="Arial"/>
          <w:b/>
          <w:sz w:val="22"/>
          <w:szCs w:val="22"/>
        </w:rPr>
        <w:t>Ci</w:t>
      </w:r>
      <w:bookmarkStart w:id="0" w:name="_Toc11662453"/>
      <w:bookmarkStart w:id="1" w:name="_Toc11824143"/>
      <w:bookmarkStart w:id="2" w:name="_Toc11824291"/>
      <w:bookmarkStart w:id="3" w:name="_Toc47345640"/>
      <w:bookmarkStart w:id="4" w:name="_Toc47345691"/>
      <w:bookmarkStart w:id="5" w:name="_Toc47345897"/>
      <w:bookmarkStart w:id="6" w:name="_Toc47345979"/>
      <w:r>
        <w:rPr>
          <w:rFonts w:ascii="Arial" w:hAnsi="Arial" w:cs="Arial"/>
          <w:b/>
          <w:sz w:val="22"/>
          <w:szCs w:val="22"/>
        </w:rPr>
        <w:t>ty of Fitchburg MS4 Program Plan</w:t>
      </w:r>
    </w:p>
    <w:p w14:paraId="07724122" w14:textId="04A21166" w:rsidR="002B2C4C" w:rsidRDefault="002B2C4C" w:rsidP="002B2C4C">
      <w:pPr>
        <w:jc w:val="center"/>
        <w:rPr>
          <w:rFonts w:ascii="Arial" w:hAnsi="Arial" w:cs="Arial"/>
          <w:b/>
          <w:sz w:val="22"/>
          <w:szCs w:val="22"/>
        </w:rPr>
      </w:pPr>
    </w:p>
    <w:p w14:paraId="58822E8D" w14:textId="01B24E9F" w:rsidR="002B2C4C" w:rsidRDefault="00DF70E2" w:rsidP="002B2C4C">
      <w:pPr>
        <w:jc w:val="center"/>
        <w:rPr>
          <w:rFonts w:ascii="Arial" w:hAnsi="Arial" w:cs="Arial"/>
          <w:sz w:val="22"/>
          <w:szCs w:val="22"/>
        </w:rPr>
      </w:pPr>
      <w:r>
        <w:rPr>
          <w:rFonts w:ascii="Arial" w:hAnsi="Arial" w:cs="Arial"/>
          <w:sz w:val="22"/>
          <w:szCs w:val="22"/>
        </w:rPr>
        <w:t>Published</w:t>
      </w:r>
      <w:r w:rsidR="002B2C4C" w:rsidRPr="002B2C4C">
        <w:rPr>
          <w:rFonts w:ascii="Arial" w:hAnsi="Arial" w:cs="Arial"/>
          <w:sz w:val="22"/>
          <w:szCs w:val="22"/>
        </w:rPr>
        <w:t xml:space="preserve">: </w:t>
      </w:r>
      <w:r>
        <w:rPr>
          <w:rFonts w:ascii="Arial" w:hAnsi="Arial" w:cs="Arial"/>
          <w:sz w:val="22"/>
          <w:szCs w:val="22"/>
        </w:rPr>
        <w:t xml:space="preserve">February </w:t>
      </w:r>
      <w:r w:rsidR="002B2C4C">
        <w:rPr>
          <w:rFonts w:ascii="Arial" w:hAnsi="Arial" w:cs="Arial"/>
          <w:sz w:val="22"/>
          <w:szCs w:val="22"/>
        </w:rPr>
        <w:t>2021</w:t>
      </w:r>
    </w:p>
    <w:p w14:paraId="2C85E84B" w14:textId="07F362BA" w:rsidR="002B2C4C" w:rsidRDefault="002B2C4C" w:rsidP="002B2C4C">
      <w:pPr>
        <w:rPr>
          <w:rFonts w:ascii="Arial" w:hAnsi="Arial" w:cs="Arial"/>
          <w:sz w:val="22"/>
          <w:szCs w:val="22"/>
        </w:rPr>
      </w:pPr>
    </w:p>
    <w:p w14:paraId="1F1F3CDC" w14:textId="4CFE3D0E" w:rsidR="002B2C4C" w:rsidRDefault="002B2C4C" w:rsidP="002B2C4C">
      <w:pPr>
        <w:rPr>
          <w:rFonts w:ascii="Arial" w:hAnsi="Arial" w:cs="Arial"/>
          <w:sz w:val="22"/>
          <w:szCs w:val="22"/>
        </w:rPr>
      </w:pPr>
    </w:p>
    <w:p w14:paraId="68130D76" w14:textId="73E5FA25" w:rsidR="00CC2E49" w:rsidRPr="00487922" w:rsidRDefault="00CC2E49">
      <w:pPr>
        <w:pStyle w:val="Heading1"/>
        <w:rPr>
          <w:rFonts w:cs="Arial"/>
          <w:szCs w:val="22"/>
        </w:rPr>
      </w:pPr>
      <w:bookmarkStart w:id="7" w:name="_Toc57035945"/>
      <w:r w:rsidRPr="00487922">
        <w:rPr>
          <w:rFonts w:cs="Arial"/>
          <w:szCs w:val="22"/>
        </w:rPr>
        <w:t>INTRODUCTION</w:t>
      </w:r>
      <w:bookmarkEnd w:id="0"/>
      <w:bookmarkEnd w:id="1"/>
      <w:bookmarkEnd w:id="2"/>
      <w:bookmarkEnd w:id="3"/>
      <w:bookmarkEnd w:id="4"/>
      <w:bookmarkEnd w:id="5"/>
      <w:bookmarkEnd w:id="6"/>
      <w:bookmarkEnd w:id="7"/>
    </w:p>
    <w:p w14:paraId="4B85BB48" w14:textId="77777777" w:rsidR="00CC4DC4" w:rsidRDefault="00CC4DC4" w:rsidP="009A6EE7">
      <w:pPr>
        <w:pStyle w:val="BodyTextIndent"/>
        <w:rPr>
          <w:rFonts w:ascii="Arial" w:hAnsi="Arial" w:cs="Arial"/>
          <w:sz w:val="22"/>
          <w:szCs w:val="22"/>
        </w:rPr>
      </w:pPr>
    </w:p>
    <w:p w14:paraId="23F337A5" w14:textId="69C437DA" w:rsidR="0039427E" w:rsidRDefault="0039427E" w:rsidP="0039427E">
      <w:pPr>
        <w:pStyle w:val="BodyTextIndent"/>
        <w:rPr>
          <w:rFonts w:ascii="Arial" w:hAnsi="Arial" w:cs="Arial"/>
          <w:sz w:val="22"/>
          <w:szCs w:val="22"/>
        </w:rPr>
      </w:pPr>
      <w:r>
        <w:rPr>
          <w:rFonts w:ascii="Arial" w:hAnsi="Arial" w:cs="Arial"/>
          <w:sz w:val="22"/>
          <w:szCs w:val="22"/>
        </w:rPr>
        <w:t xml:space="preserve">As an operator of a municipal separate storm sewer system (MS4), the City is required to meet certain regulatory requirements with the aim of preventing polluted stormwater runoff from entering local streams, rivers, and lakes. </w:t>
      </w:r>
      <w:r w:rsidRPr="0039427E">
        <w:rPr>
          <w:rFonts w:ascii="Arial" w:hAnsi="Arial" w:cs="Arial"/>
          <w:sz w:val="22"/>
          <w:szCs w:val="22"/>
        </w:rPr>
        <w:t>An MS4 is a conveyance o</w:t>
      </w:r>
      <w:r>
        <w:rPr>
          <w:rFonts w:ascii="Arial" w:hAnsi="Arial" w:cs="Arial"/>
          <w:sz w:val="22"/>
          <w:szCs w:val="22"/>
        </w:rPr>
        <w:t>r system of storm drains, pipes, ditches, etc.</w:t>
      </w:r>
      <w:r w:rsidRPr="0039427E">
        <w:rPr>
          <w:rFonts w:ascii="Arial" w:hAnsi="Arial" w:cs="Arial"/>
          <w:sz w:val="22"/>
          <w:szCs w:val="22"/>
        </w:rPr>
        <w:t>, designed to collect or convey stormwater</w:t>
      </w:r>
      <w:r>
        <w:rPr>
          <w:rFonts w:ascii="Arial" w:hAnsi="Arial" w:cs="Arial"/>
          <w:sz w:val="22"/>
          <w:szCs w:val="22"/>
        </w:rPr>
        <w:t>. Requirements are listed in WPDES Permit No. WI-S058416-4</w:t>
      </w:r>
      <w:r w:rsidR="00E9702D">
        <w:rPr>
          <w:rFonts w:ascii="Arial" w:hAnsi="Arial" w:cs="Arial"/>
          <w:sz w:val="22"/>
          <w:szCs w:val="22"/>
        </w:rPr>
        <w:t xml:space="preserve"> (“MS4 Permit”)</w:t>
      </w:r>
      <w:r w:rsidRPr="00CC4DC4">
        <w:rPr>
          <w:rFonts w:ascii="Arial" w:hAnsi="Arial" w:cs="Arial"/>
          <w:sz w:val="22"/>
          <w:szCs w:val="22"/>
        </w:rPr>
        <w:t xml:space="preserve">, dated July 1, 2019, </w:t>
      </w:r>
      <w:r>
        <w:rPr>
          <w:rFonts w:ascii="Arial" w:hAnsi="Arial" w:cs="Arial"/>
          <w:sz w:val="22"/>
          <w:szCs w:val="22"/>
        </w:rPr>
        <w:t xml:space="preserve">which was issued </w:t>
      </w:r>
      <w:r w:rsidRPr="00CC4DC4">
        <w:rPr>
          <w:rFonts w:ascii="Arial" w:hAnsi="Arial" w:cs="Arial"/>
          <w:sz w:val="22"/>
          <w:szCs w:val="22"/>
        </w:rPr>
        <w:t>to 17 central Dane County communities, Dane County and UW-Madison, including the City of Fitchburg. The goal of the municipal stormwater discharge program is to reduce adverse impacts to water quality in our lakes and streams from urban sources of stormwater runoff.</w:t>
      </w:r>
      <w:r w:rsidR="00FF637E">
        <w:rPr>
          <w:rFonts w:ascii="Arial" w:hAnsi="Arial" w:cs="Arial"/>
          <w:sz w:val="22"/>
          <w:szCs w:val="22"/>
        </w:rPr>
        <w:t xml:space="preserve"> </w:t>
      </w:r>
    </w:p>
    <w:p w14:paraId="23146130" w14:textId="77777777" w:rsidR="00B24084" w:rsidRDefault="00B24084" w:rsidP="0039427E">
      <w:pPr>
        <w:pStyle w:val="BodyTextIndent"/>
        <w:rPr>
          <w:rFonts w:ascii="Arial" w:hAnsi="Arial" w:cs="Arial"/>
          <w:sz w:val="22"/>
          <w:szCs w:val="22"/>
        </w:rPr>
      </w:pPr>
    </w:p>
    <w:p w14:paraId="093536E3" w14:textId="68CD3A05" w:rsidR="00B24084" w:rsidRPr="005A163D" w:rsidRDefault="00B24084" w:rsidP="00B24084">
      <w:pPr>
        <w:pStyle w:val="Heading2"/>
        <w:rPr>
          <w:szCs w:val="22"/>
        </w:rPr>
      </w:pPr>
      <w:bookmarkStart w:id="8" w:name="_Toc57035946"/>
      <w:r>
        <w:rPr>
          <w:szCs w:val="22"/>
        </w:rPr>
        <w:t>Plan Purpose</w:t>
      </w:r>
      <w:bookmarkEnd w:id="8"/>
    </w:p>
    <w:p w14:paraId="0A698DB2" w14:textId="2A491FF0" w:rsidR="006E111F" w:rsidRPr="005A163D" w:rsidRDefault="00B24084" w:rsidP="009A6EE7">
      <w:pPr>
        <w:pStyle w:val="BodyTextIndent"/>
        <w:rPr>
          <w:rFonts w:ascii="Arial" w:hAnsi="Arial" w:cs="Arial"/>
          <w:sz w:val="22"/>
          <w:szCs w:val="22"/>
        </w:rPr>
      </w:pPr>
      <w:r>
        <w:rPr>
          <w:rFonts w:ascii="Arial" w:hAnsi="Arial" w:cs="Arial"/>
          <w:sz w:val="22"/>
          <w:szCs w:val="22"/>
        </w:rPr>
        <w:t xml:space="preserve">The purpose of this plan is to meet the following requirement, listed in </w:t>
      </w:r>
      <w:r w:rsidR="00F232F7" w:rsidRPr="00DF70E2">
        <w:rPr>
          <w:rFonts w:ascii="Arial" w:hAnsi="Arial" w:cs="Arial"/>
          <w:bCs/>
          <w:sz w:val="22"/>
          <w:szCs w:val="22"/>
        </w:rPr>
        <w:t xml:space="preserve">Section </w:t>
      </w:r>
      <w:r w:rsidR="0039427E" w:rsidRPr="00DF70E2">
        <w:rPr>
          <w:rFonts w:ascii="Arial" w:hAnsi="Arial" w:cs="Arial"/>
          <w:bCs/>
          <w:sz w:val="22"/>
          <w:szCs w:val="22"/>
        </w:rPr>
        <w:t>3</w:t>
      </w:r>
      <w:r w:rsidR="00F6496A">
        <w:rPr>
          <w:rFonts w:ascii="Arial" w:hAnsi="Arial" w:cs="Arial"/>
          <w:b/>
          <w:bCs/>
          <w:sz w:val="22"/>
          <w:szCs w:val="22"/>
        </w:rPr>
        <w:t xml:space="preserve"> </w:t>
      </w:r>
      <w:r w:rsidR="00F6496A" w:rsidRPr="00F6496A">
        <w:rPr>
          <w:rFonts w:ascii="Arial" w:hAnsi="Arial" w:cs="Arial"/>
          <w:bCs/>
          <w:sz w:val="22"/>
          <w:szCs w:val="22"/>
        </w:rPr>
        <w:t>of the</w:t>
      </w:r>
      <w:r w:rsidR="002B2C4C">
        <w:rPr>
          <w:rFonts w:ascii="Arial" w:hAnsi="Arial" w:cs="Arial"/>
          <w:bCs/>
          <w:sz w:val="22"/>
          <w:szCs w:val="22"/>
        </w:rPr>
        <w:t xml:space="preserve"> City’s</w:t>
      </w:r>
      <w:r w:rsidR="00F6496A" w:rsidRPr="00F6496A">
        <w:rPr>
          <w:rFonts w:ascii="Arial" w:hAnsi="Arial" w:cs="Arial"/>
          <w:bCs/>
          <w:sz w:val="22"/>
          <w:szCs w:val="22"/>
        </w:rPr>
        <w:t xml:space="preserve"> </w:t>
      </w:r>
      <w:r w:rsidR="00F6496A" w:rsidRPr="00F6496A">
        <w:rPr>
          <w:rFonts w:ascii="Arial" w:hAnsi="Arial" w:cs="Arial"/>
          <w:sz w:val="22"/>
          <w:szCs w:val="22"/>
        </w:rPr>
        <w:t>MS4 Permit</w:t>
      </w:r>
      <w:r>
        <w:rPr>
          <w:rFonts w:ascii="Arial" w:hAnsi="Arial" w:cs="Arial"/>
          <w:b/>
          <w:bCs/>
          <w:sz w:val="22"/>
          <w:szCs w:val="22"/>
        </w:rPr>
        <w:t>:</w:t>
      </w:r>
      <w:r w:rsidR="00F232F7">
        <w:rPr>
          <w:rFonts w:ascii="Arial" w:hAnsi="Arial" w:cs="Arial"/>
          <w:b/>
          <w:bCs/>
          <w:sz w:val="22"/>
          <w:szCs w:val="22"/>
        </w:rPr>
        <w:t xml:space="preserve"> </w:t>
      </w:r>
      <w:r>
        <w:rPr>
          <w:rFonts w:ascii="Arial" w:hAnsi="Arial" w:cs="Arial"/>
          <w:b/>
          <w:bCs/>
          <w:sz w:val="22"/>
          <w:szCs w:val="22"/>
        </w:rPr>
        <w:t>“</w:t>
      </w:r>
      <w:r w:rsidR="00F6496A">
        <w:rPr>
          <w:rFonts w:ascii="Arial" w:hAnsi="Arial" w:cs="Arial"/>
          <w:sz w:val="22"/>
          <w:szCs w:val="22"/>
        </w:rPr>
        <w:t>T</w:t>
      </w:r>
      <w:r w:rsidR="0039427E">
        <w:rPr>
          <w:rFonts w:ascii="Arial" w:hAnsi="Arial" w:cs="Arial"/>
          <w:sz w:val="22"/>
          <w:szCs w:val="22"/>
        </w:rPr>
        <w:t xml:space="preserve">he </w:t>
      </w:r>
      <w:r>
        <w:rPr>
          <w:rFonts w:ascii="Arial" w:hAnsi="Arial" w:cs="Arial"/>
          <w:sz w:val="22"/>
          <w:szCs w:val="22"/>
        </w:rPr>
        <w:t xml:space="preserve">co-permittee </w:t>
      </w:r>
      <w:r w:rsidR="0039427E">
        <w:rPr>
          <w:rFonts w:ascii="Arial" w:hAnsi="Arial" w:cs="Arial"/>
          <w:sz w:val="22"/>
          <w:szCs w:val="22"/>
        </w:rPr>
        <w:t xml:space="preserve">shall have a written stormwater management program that describes in detail how the co-permittee </w:t>
      </w:r>
      <w:r>
        <w:rPr>
          <w:rFonts w:ascii="Arial" w:hAnsi="Arial" w:cs="Arial"/>
          <w:sz w:val="22"/>
          <w:szCs w:val="22"/>
        </w:rPr>
        <w:t>intends</w:t>
      </w:r>
      <w:r w:rsidR="0039427E">
        <w:rPr>
          <w:rFonts w:ascii="Arial" w:hAnsi="Arial" w:cs="Arial"/>
          <w:sz w:val="22"/>
          <w:szCs w:val="22"/>
        </w:rPr>
        <w:t xml:space="preserve"> to comply with the permit’s </w:t>
      </w:r>
      <w:r>
        <w:rPr>
          <w:rFonts w:ascii="Arial" w:hAnsi="Arial" w:cs="Arial"/>
          <w:sz w:val="22"/>
          <w:szCs w:val="22"/>
        </w:rPr>
        <w:t>requirements</w:t>
      </w:r>
      <w:r w:rsidR="0039427E">
        <w:rPr>
          <w:rFonts w:ascii="Arial" w:hAnsi="Arial" w:cs="Arial"/>
          <w:sz w:val="22"/>
          <w:szCs w:val="22"/>
        </w:rPr>
        <w:t xml:space="preserve"> fo</w:t>
      </w:r>
      <w:r>
        <w:rPr>
          <w:rFonts w:ascii="Arial" w:hAnsi="Arial" w:cs="Arial"/>
          <w:sz w:val="22"/>
          <w:szCs w:val="22"/>
        </w:rPr>
        <w:t xml:space="preserve">r each minimum control measure.” </w:t>
      </w:r>
    </w:p>
    <w:p w14:paraId="67D33CA3" w14:textId="77777777" w:rsidR="00CC2E49" w:rsidRPr="005A163D" w:rsidRDefault="00CC2E49" w:rsidP="00D87417">
      <w:pPr>
        <w:pStyle w:val="BodyTextIndent"/>
        <w:ind w:firstLine="0"/>
        <w:rPr>
          <w:rFonts w:ascii="Arial" w:hAnsi="Arial" w:cs="Arial"/>
          <w:sz w:val="22"/>
          <w:szCs w:val="22"/>
        </w:rPr>
      </w:pPr>
    </w:p>
    <w:p w14:paraId="1928D964" w14:textId="77777777" w:rsidR="00CC2E49" w:rsidRPr="005A163D" w:rsidRDefault="00CC2E49">
      <w:pPr>
        <w:pStyle w:val="Heading2"/>
        <w:rPr>
          <w:szCs w:val="22"/>
        </w:rPr>
      </w:pPr>
      <w:bookmarkStart w:id="9" w:name="_Toc11662456"/>
      <w:bookmarkStart w:id="10" w:name="_Toc11824146"/>
      <w:bookmarkStart w:id="11" w:name="_Toc11824294"/>
      <w:bookmarkStart w:id="12" w:name="_Toc47345643"/>
      <w:bookmarkStart w:id="13" w:name="_Toc47345694"/>
      <w:bookmarkStart w:id="14" w:name="_Toc47345900"/>
      <w:bookmarkStart w:id="15" w:name="_Toc57035947"/>
      <w:r w:rsidRPr="005A163D">
        <w:rPr>
          <w:szCs w:val="22"/>
        </w:rPr>
        <w:t>Plan Organization</w:t>
      </w:r>
      <w:bookmarkEnd w:id="9"/>
      <w:bookmarkEnd w:id="10"/>
      <w:bookmarkEnd w:id="11"/>
      <w:bookmarkEnd w:id="12"/>
      <w:bookmarkEnd w:id="13"/>
      <w:bookmarkEnd w:id="14"/>
      <w:bookmarkEnd w:id="15"/>
    </w:p>
    <w:p w14:paraId="4F289510" w14:textId="70A3E47F" w:rsidR="00CC2E49" w:rsidRPr="00487922" w:rsidRDefault="001F6D79">
      <w:pPr>
        <w:pStyle w:val="BodyTextIndent"/>
        <w:spacing w:after="120"/>
        <w:rPr>
          <w:rFonts w:ascii="Arial" w:hAnsi="Arial" w:cs="Arial"/>
          <w:sz w:val="22"/>
          <w:szCs w:val="22"/>
        </w:rPr>
      </w:pPr>
      <w:r w:rsidRPr="005A163D">
        <w:rPr>
          <w:rFonts w:ascii="Arial" w:hAnsi="Arial" w:cs="Arial"/>
          <w:sz w:val="22"/>
          <w:szCs w:val="22"/>
        </w:rPr>
        <w:t xml:space="preserve">This </w:t>
      </w:r>
      <w:r w:rsidR="00B24084">
        <w:rPr>
          <w:rFonts w:ascii="Arial" w:hAnsi="Arial" w:cs="Arial"/>
          <w:sz w:val="22"/>
          <w:szCs w:val="22"/>
        </w:rPr>
        <w:t>plan</w:t>
      </w:r>
      <w:r w:rsidR="00CC2E49" w:rsidRPr="005A163D">
        <w:rPr>
          <w:rFonts w:ascii="Arial" w:hAnsi="Arial" w:cs="Arial"/>
          <w:sz w:val="22"/>
          <w:szCs w:val="22"/>
        </w:rPr>
        <w:t xml:space="preserve"> has</w:t>
      </w:r>
      <w:r w:rsidR="00CC2E49" w:rsidRPr="00487922">
        <w:rPr>
          <w:rFonts w:ascii="Arial" w:hAnsi="Arial" w:cs="Arial"/>
          <w:sz w:val="22"/>
          <w:szCs w:val="22"/>
        </w:rPr>
        <w:t xml:space="preserve"> been organized to </w:t>
      </w:r>
      <w:r w:rsidR="00F6496A">
        <w:rPr>
          <w:rFonts w:ascii="Arial" w:hAnsi="Arial" w:cs="Arial"/>
          <w:sz w:val="22"/>
          <w:szCs w:val="22"/>
        </w:rPr>
        <w:t>show compliance with each minimum control measure</w:t>
      </w:r>
      <w:r w:rsidR="00CC2E49" w:rsidRPr="00487922">
        <w:rPr>
          <w:rFonts w:ascii="Arial" w:hAnsi="Arial" w:cs="Arial"/>
          <w:sz w:val="22"/>
          <w:szCs w:val="22"/>
        </w:rPr>
        <w:t>. The following sections are included in this plan:</w:t>
      </w:r>
      <w:r w:rsidR="00F6275B" w:rsidRPr="00487922">
        <w:rPr>
          <w:rFonts w:ascii="Arial" w:hAnsi="Arial" w:cs="Arial"/>
          <w:sz w:val="22"/>
          <w:szCs w:val="22"/>
        </w:rPr>
        <w:t xml:space="preserve"> </w:t>
      </w:r>
    </w:p>
    <w:p w14:paraId="2136492D" w14:textId="0C5E3312" w:rsidR="00FF637E" w:rsidRDefault="00FF637E">
      <w:pPr>
        <w:pStyle w:val="StyleListBulletBold"/>
        <w:spacing w:after="120"/>
        <w:rPr>
          <w:rFonts w:ascii="Arial" w:hAnsi="Arial" w:cs="Arial"/>
          <w:sz w:val="22"/>
          <w:szCs w:val="22"/>
        </w:rPr>
      </w:pPr>
      <w:r>
        <w:rPr>
          <w:rFonts w:ascii="Arial" w:hAnsi="Arial" w:cs="Arial"/>
          <w:sz w:val="22"/>
          <w:szCs w:val="22"/>
        </w:rPr>
        <w:t xml:space="preserve">Section </w:t>
      </w:r>
      <w:r w:rsidR="00DF70E2">
        <w:rPr>
          <w:rFonts w:ascii="Arial" w:hAnsi="Arial" w:cs="Arial"/>
          <w:sz w:val="22"/>
          <w:szCs w:val="22"/>
        </w:rPr>
        <w:t>2</w:t>
      </w:r>
      <w:r>
        <w:rPr>
          <w:rFonts w:ascii="Arial" w:hAnsi="Arial" w:cs="Arial"/>
          <w:sz w:val="22"/>
          <w:szCs w:val="22"/>
        </w:rPr>
        <w:t>.0: Introduction</w:t>
      </w:r>
    </w:p>
    <w:p w14:paraId="62EB6871" w14:textId="729C75DA" w:rsidR="00CC2E49" w:rsidRPr="00B24084" w:rsidRDefault="00DF70E2">
      <w:pPr>
        <w:pStyle w:val="StyleListBulletBold"/>
        <w:spacing w:after="120"/>
        <w:rPr>
          <w:rFonts w:ascii="Arial" w:hAnsi="Arial" w:cs="Arial"/>
          <w:sz w:val="22"/>
          <w:szCs w:val="22"/>
        </w:rPr>
      </w:pPr>
      <w:r>
        <w:rPr>
          <w:rFonts w:ascii="Arial" w:hAnsi="Arial" w:cs="Arial"/>
          <w:sz w:val="22"/>
          <w:szCs w:val="22"/>
        </w:rPr>
        <w:t>Section 3</w:t>
      </w:r>
      <w:r w:rsidR="00CC2E49" w:rsidRPr="00B24084">
        <w:rPr>
          <w:rFonts w:ascii="Arial" w:hAnsi="Arial" w:cs="Arial"/>
          <w:sz w:val="22"/>
          <w:szCs w:val="22"/>
        </w:rPr>
        <w:t>.0</w:t>
      </w:r>
      <w:r w:rsidR="00B24084" w:rsidRPr="00B24084">
        <w:rPr>
          <w:rFonts w:ascii="Arial" w:hAnsi="Arial" w:cs="Arial"/>
          <w:sz w:val="22"/>
          <w:szCs w:val="22"/>
        </w:rPr>
        <w:t>:</w:t>
      </w:r>
      <w:r w:rsidR="00CC2E49" w:rsidRPr="00B24084">
        <w:rPr>
          <w:rFonts w:ascii="Arial" w:hAnsi="Arial" w:cs="Arial"/>
          <w:sz w:val="22"/>
          <w:szCs w:val="22"/>
        </w:rPr>
        <w:t xml:space="preserve"> </w:t>
      </w:r>
      <w:r w:rsidR="00B24084" w:rsidRPr="00B24084">
        <w:rPr>
          <w:rFonts w:ascii="Arial" w:hAnsi="Arial" w:cs="Arial"/>
          <w:sz w:val="22"/>
          <w:szCs w:val="22"/>
        </w:rPr>
        <w:t>Public Education and Outreach</w:t>
      </w:r>
    </w:p>
    <w:p w14:paraId="66309981" w14:textId="70EA8F18" w:rsidR="001F6D79" w:rsidRPr="00B24084" w:rsidRDefault="00DF70E2">
      <w:pPr>
        <w:pStyle w:val="StyleListBulletBold"/>
        <w:spacing w:after="120"/>
        <w:rPr>
          <w:rFonts w:ascii="Arial" w:hAnsi="Arial" w:cs="Arial"/>
          <w:sz w:val="22"/>
          <w:szCs w:val="22"/>
        </w:rPr>
      </w:pPr>
      <w:r>
        <w:rPr>
          <w:rFonts w:ascii="Arial" w:hAnsi="Arial" w:cs="Arial"/>
          <w:sz w:val="22"/>
          <w:szCs w:val="22"/>
        </w:rPr>
        <w:t>Section 4</w:t>
      </w:r>
      <w:r w:rsidR="001F6D79" w:rsidRPr="00B24084">
        <w:rPr>
          <w:rFonts w:ascii="Arial" w:hAnsi="Arial" w:cs="Arial"/>
          <w:sz w:val="22"/>
          <w:szCs w:val="22"/>
        </w:rPr>
        <w:t>.0</w:t>
      </w:r>
      <w:r w:rsidR="00B24084">
        <w:rPr>
          <w:rFonts w:ascii="Arial" w:hAnsi="Arial" w:cs="Arial"/>
          <w:sz w:val="22"/>
          <w:szCs w:val="22"/>
        </w:rPr>
        <w:t>:</w:t>
      </w:r>
      <w:r w:rsidR="001F6D79" w:rsidRPr="00B24084">
        <w:rPr>
          <w:rFonts w:ascii="Arial" w:hAnsi="Arial" w:cs="Arial"/>
          <w:sz w:val="22"/>
          <w:szCs w:val="22"/>
        </w:rPr>
        <w:t xml:space="preserve"> </w:t>
      </w:r>
      <w:r w:rsidR="00B24084">
        <w:rPr>
          <w:rFonts w:ascii="Arial" w:hAnsi="Arial" w:cs="Arial"/>
          <w:sz w:val="22"/>
          <w:szCs w:val="22"/>
        </w:rPr>
        <w:t>Public Involvement and Participation</w:t>
      </w:r>
    </w:p>
    <w:p w14:paraId="7C12AAE3" w14:textId="7B26E466" w:rsidR="00CC2E49" w:rsidRPr="00B24084" w:rsidRDefault="00DF70E2">
      <w:pPr>
        <w:pStyle w:val="StyleListBulletBold"/>
        <w:spacing w:after="120"/>
        <w:rPr>
          <w:rFonts w:ascii="Arial" w:hAnsi="Arial" w:cs="Arial"/>
          <w:sz w:val="22"/>
          <w:szCs w:val="22"/>
        </w:rPr>
      </w:pPr>
      <w:r>
        <w:rPr>
          <w:rFonts w:ascii="Arial" w:hAnsi="Arial" w:cs="Arial"/>
          <w:sz w:val="22"/>
          <w:szCs w:val="22"/>
        </w:rPr>
        <w:t>Section 5</w:t>
      </w:r>
      <w:r w:rsidR="00F6275B" w:rsidRPr="00B24084">
        <w:rPr>
          <w:rFonts w:ascii="Arial" w:hAnsi="Arial" w:cs="Arial"/>
          <w:sz w:val="22"/>
          <w:szCs w:val="22"/>
        </w:rPr>
        <w:t>.0</w:t>
      </w:r>
      <w:r w:rsidR="00B24084">
        <w:rPr>
          <w:rFonts w:ascii="Arial" w:hAnsi="Arial" w:cs="Arial"/>
          <w:sz w:val="22"/>
          <w:szCs w:val="22"/>
        </w:rPr>
        <w:t>:</w:t>
      </w:r>
      <w:r w:rsidR="00F6275B" w:rsidRPr="00B24084">
        <w:rPr>
          <w:rFonts w:ascii="Arial" w:hAnsi="Arial" w:cs="Arial"/>
          <w:sz w:val="22"/>
          <w:szCs w:val="22"/>
        </w:rPr>
        <w:t xml:space="preserve"> </w:t>
      </w:r>
      <w:r w:rsidR="00B24084">
        <w:rPr>
          <w:rFonts w:ascii="Arial" w:hAnsi="Arial" w:cs="Arial"/>
          <w:sz w:val="22"/>
          <w:szCs w:val="22"/>
        </w:rPr>
        <w:t>Illicit Discharge Detection and Elimination</w:t>
      </w:r>
    </w:p>
    <w:p w14:paraId="3D875844" w14:textId="1959A2BD" w:rsidR="00B24084" w:rsidRDefault="00DF70E2" w:rsidP="00B24084">
      <w:pPr>
        <w:pStyle w:val="StyleListBulletBold"/>
        <w:spacing w:after="120"/>
        <w:rPr>
          <w:rFonts w:ascii="Arial" w:hAnsi="Arial" w:cs="Arial"/>
          <w:sz w:val="22"/>
          <w:szCs w:val="22"/>
        </w:rPr>
      </w:pPr>
      <w:r>
        <w:rPr>
          <w:rFonts w:ascii="Arial" w:hAnsi="Arial" w:cs="Arial"/>
          <w:sz w:val="22"/>
          <w:szCs w:val="22"/>
        </w:rPr>
        <w:t>Section 6</w:t>
      </w:r>
      <w:r w:rsidR="00D1248F" w:rsidRPr="00B24084">
        <w:rPr>
          <w:rFonts w:ascii="Arial" w:hAnsi="Arial" w:cs="Arial"/>
          <w:sz w:val="22"/>
          <w:szCs w:val="22"/>
        </w:rPr>
        <w:t>.0</w:t>
      </w:r>
      <w:r w:rsidR="00B24084">
        <w:rPr>
          <w:rFonts w:ascii="Arial" w:hAnsi="Arial" w:cs="Arial"/>
          <w:sz w:val="22"/>
          <w:szCs w:val="22"/>
        </w:rPr>
        <w:t>:</w:t>
      </w:r>
      <w:r w:rsidR="00D1248F" w:rsidRPr="00B24084">
        <w:rPr>
          <w:rFonts w:ascii="Arial" w:hAnsi="Arial" w:cs="Arial"/>
          <w:sz w:val="22"/>
          <w:szCs w:val="22"/>
        </w:rPr>
        <w:t xml:space="preserve"> </w:t>
      </w:r>
      <w:r w:rsidR="00B24084">
        <w:rPr>
          <w:rFonts w:ascii="Arial" w:hAnsi="Arial" w:cs="Arial"/>
          <w:sz w:val="22"/>
          <w:szCs w:val="22"/>
        </w:rPr>
        <w:t>Construction Site Pollutant Control</w:t>
      </w:r>
    </w:p>
    <w:p w14:paraId="24608EF7" w14:textId="7E315057" w:rsidR="00B24084" w:rsidRDefault="00DF70E2" w:rsidP="00263CFA">
      <w:pPr>
        <w:pStyle w:val="StyleListBulletBold"/>
        <w:spacing w:after="120"/>
        <w:rPr>
          <w:rFonts w:ascii="Arial" w:hAnsi="Arial" w:cs="Arial"/>
          <w:sz w:val="22"/>
          <w:szCs w:val="22"/>
        </w:rPr>
      </w:pPr>
      <w:r>
        <w:rPr>
          <w:rFonts w:ascii="Arial" w:hAnsi="Arial" w:cs="Arial"/>
          <w:sz w:val="22"/>
          <w:szCs w:val="22"/>
        </w:rPr>
        <w:t>Section 7</w:t>
      </w:r>
      <w:r w:rsidR="00CC2E49" w:rsidRPr="00B24084">
        <w:rPr>
          <w:rFonts w:ascii="Arial" w:hAnsi="Arial" w:cs="Arial"/>
          <w:sz w:val="22"/>
          <w:szCs w:val="22"/>
        </w:rPr>
        <w:t>.0</w:t>
      </w:r>
      <w:r w:rsidR="00B24084" w:rsidRPr="00B24084">
        <w:rPr>
          <w:rFonts w:ascii="Arial" w:hAnsi="Arial" w:cs="Arial"/>
          <w:sz w:val="22"/>
          <w:szCs w:val="22"/>
        </w:rPr>
        <w:t>:</w:t>
      </w:r>
      <w:r w:rsidR="00CC2E49" w:rsidRPr="00B24084">
        <w:rPr>
          <w:rFonts w:ascii="Arial" w:hAnsi="Arial" w:cs="Arial"/>
          <w:sz w:val="22"/>
          <w:szCs w:val="22"/>
        </w:rPr>
        <w:t xml:space="preserve"> </w:t>
      </w:r>
      <w:r w:rsidR="00B24084" w:rsidRPr="00B24084">
        <w:rPr>
          <w:rFonts w:ascii="Arial" w:hAnsi="Arial" w:cs="Arial"/>
          <w:sz w:val="22"/>
          <w:szCs w:val="22"/>
        </w:rPr>
        <w:t>Post Construction Stormwater Management</w:t>
      </w:r>
    </w:p>
    <w:p w14:paraId="14577AFE" w14:textId="3B8D5A94" w:rsidR="00C746C5" w:rsidRDefault="00DF70E2" w:rsidP="00B24084">
      <w:pPr>
        <w:pStyle w:val="StyleListBulletBold"/>
        <w:spacing w:after="120"/>
        <w:rPr>
          <w:rFonts w:ascii="Arial" w:hAnsi="Arial" w:cs="Arial"/>
          <w:sz w:val="22"/>
          <w:szCs w:val="22"/>
        </w:rPr>
      </w:pPr>
      <w:r>
        <w:rPr>
          <w:rFonts w:ascii="Arial" w:hAnsi="Arial" w:cs="Arial"/>
          <w:sz w:val="22"/>
          <w:szCs w:val="22"/>
        </w:rPr>
        <w:t>Section 8</w:t>
      </w:r>
      <w:r w:rsidR="00B24084" w:rsidRPr="00B24084">
        <w:rPr>
          <w:rFonts w:ascii="Arial" w:hAnsi="Arial" w:cs="Arial"/>
          <w:sz w:val="22"/>
          <w:szCs w:val="22"/>
        </w:rPr>
        <w:t>.0: Pollution Prevention</w:t>
      </w:r>
      <w:bookmarkStart w:id="16" w:name="_Toc247964349"/>
      <w:bookmarkStart w:id="17" w:name="_Toc256756283"/>
    </w:p>
    <w:p w14:paraId="4ECFFB9B" w14:textId="77777777" w:rsidR="00783AC6" w:rsidRDefault="00783AC6">
      <w:pPr>
        <w:rPr>
          <w:rFonts w:ascii="Arial" w:hAnsi="Arial"/>
          <w:b/>
          <w:caps/>
          <w:sz w:val="22"/>
          <w:szCs w:val="28"/>
        </w:rPr>
      </w:pPr>
      <w:bookmarkStart w:id="18" w:name="_Toc47345648"/>
      <w:bookmarkStart w:id="19" w:name="_Toc47345699"/>
      <w:bookmarkStart w:id="20" w:name="_Toc47345905"/>
      <w:bookmarkStart w:id="21" w:name="_Toc47345981"/>
      <w:bookmarkEnd w:id="16"/>
      <w:bookmarkEnd w:id="17"/>
      <w:r>
        <w:br w:type="page"/>
      </w:r>
    </w:p>
    <w:p w14:paraId="3557AC50" w14:textId="4C7CF04D" w:rsidR="00CC7BA0" w:rsidRPr="003A5C1B" w:rsidRDefault="00B24084" w:rsidP="00CC7BA0">
      <w:pPr>
        <w:pStyle w:val="Heading1"/>
      </w:pPr>
      <w:bookmarkStart w:id="22" w:name="_Toc57035948"/>
      <w:bookmarkEnd w:id="18"/>
      <w:bookmarkEnd w:id="19"/>
      <w:bookmarkEnd w:id="20"/>
      <w:bookmarkEnd w:id="21"/>
      <w:r>
        <w:lastRenderedPageBreak/>
        <w:t>Public Education and Outreach</w:t>
      </w:r>
      <w:bookmarkEnd w:id="22"/>
    </w:p>
    <w:p w14:paraId="241B64CA" w14:textId="179C2A23" w:rsidR="002274A4" w:rsidRDefault="00FF637E" w:rsidP="005F4E95">
      <w:pPr>
        <w:pStyle w:val="BodyTextIndent"/>
        <w:rPr>
          <w:rFonts w:ascii="Arial" w:hAnsi="Arial" w:cs="Arial"/>
          <w:sz w:val="22"/>
          <w:szCs w:val="22"/>
        </w:rPr>
      </w:pPr>
      <w:r>
        <w:rPr>
          <w:rFonts w:ascii="Arial" w:hAnsi="Arial" w:cs="Arial"/>
          <w:sz w:val="22"/>
          <w:szCs w:val="22"/>
        </w:rPr>
        <w:t>The City of Fitchburg is requirement to maintain a public education and outreach program to increase the awareness of storm water pollution impacts on waters of the state and to encourage changes in public behavior to reduce such impacts</w:t>
      </w:r>
      <w:r w:rsidR="00EF2270" w:rsidRPr="00487922">
        <w:rPr>
          <w:rFonts w:ascii="Arial" w:hAnsi="Arial" w:cs="Arial"/>
          <w:sz w:val="22"/>
          <w:szCs w:val="22"/>
        </w:rPr>
        <w:t xml:space="preserve">.  </w:t>
      </w:r>
    </w:p>
    <w:p w14:paraId="46F29066" w14:textId="77777777" w:rsidR="002274A4" w:rsidRDefault="002274A4" w:rsidP="005F4E95">
      <w:pPr>
        <w:pStyle w:val="BodyTextIndent"/>
        <w:rPr>
          <w:rFonts w:ascii="Arial" w:hAnsi="Arial" w:cs="Arial"/>
          <w:sz w:val="22"/>
          <w:szCs w:val="22"/>
        </w:rPr>
      </w:pPr>
    </w:p>
    <w:p w14:paraId="3D10AE29" w14:textId="5C68CCCC" w:rsidR="00FA75BD" w:rsidRDefault="00FF637E" w:rsidP="00FF637E">
      <w:pPr>
        <w:pStyle w:val="BodyTextIndent"/>
        <w:rPr>
          <w:rFonts w:ascii="Arial" w:hAnsi="Arial" w:cs="Arial"/>
          <w:sz w:val="22"/>
          <w:szCs w:val="22"/>
        </w:rPr>
      </w:pPr>
      <w:r>
        <w:rPr>
          <w:rFonts w:ascii="Arial" w:hAnsi="Arial" w:cs="Arial"/>
          <w:sz w:val="22"/>
          <w:szCs w:val="22"/>
        </w:rPr>
        <w:t xml:space="preserve">The City of Fitchburg is a member of the Madison Area Municipal Storm water Partnership (MAMSWaP). The group pools resources in order to </w:t>
      </w:r>
      <w:r w:rsidRPr="00FF637E">
        <w:rPr>
          <w:rFonts w:ascii="Arial" w:hAnsi="Arial" w:cs="Arial"/>
          <w:sz w:val="22"/>
          <w:szCs w:val="22"/>
        </w:rPr>
        <w:t>work cooperatively on storm water information, education and outreach. The materials and products that result from this joint effort are expressly developed for the Parties to partially fulfill their information and education permit obligations</w:t>
      </w:r>
      <w:r>
        <w:rPr>
          <w:rFonts w:ascii="Arial" w:hAnsi="Arial" w:cs="Arial"/>
          <w:sz w:val="22"/>
          <w:szCs w:val="22"/>
        </w:rPr>
        <w:t xml:space="preserve">. As discussed in </w:t>
      </w:r>
      <w:r w:rsidRPr="00FF637E">
        <w:rPr>
          <w:rFonts w:ascii="Arial" w:hAnsi="Arial" w:cs="Arial"/>
          <w:b/>
          <w:sz w:val="22"/>
          <w:szCs w:val="22"/>
        </w:rPr>
        <w:t xml:space="preserve">Section 3.1.2 </w:t>
      </w:r>
      <w:r w:rsidRPr="00711307">
        <w:rPr>
          <w:rFonts w:ascii="Arial" w:hAnsi="Arial" w:cs="Arial"/>
          <w:sz w:val="22"/>
          <w:szCs w:val="22"/>
        </w:rPr>
        <w:t>of the MS4 Permit</w:t>
      </w:r>
      <w:r>
        <w:rPr>
          <w:rFonts w:ascii="Arial" w:hAnsi="Arial" w:cs="Arial"/>
          <w:sz w:val="22"/>
          <w:szCs w:val="22"/>
        </w:rPr>
        <w:t xml:space="preserve">, the City is required to participate in the </w:t>
      </w:r>
      <w:r w:rsidR="00DF70E2">
        <w:rPr>
          <w:rFonts w:ascii="Arial" w:hAnsi="Arial" w:cs="Arial"/>
          <w:sz w:val="22"/>
          <w:szCs w:val="22"/>
        </w:rPr>
        <w:t>implementation</w:t>
      </w:r>
      <w:r>
        <w:rPr>
          <w:rFonts w:ascii="Arial" w:hAnsi="Arial" w:cs="Arial"/>
          <w:sz w:val="22"/>
          <w:szCs w:val="22"/>
        </w:rPr>
        <w:t xml:space="preserve"> of the most recent MAMSWaP 5-Year Information and Education Plan, and assists in the development of an annual work plan for the following calendar year. These plans can be found on the following website: </w:t>
      </w:r>
      <w:hyperlink r:id="rId8" w:history="1">
        <w:r w:rsidRPr="0030666C">
          <w:rPr>
            <w:rStyle w:val="Hyperlink"/>
            <w:rFonts w:ascii="Arial" w:hAnsi="Arial" w:cs="Arial"/>
            <w:sz w:val="22"/>
            <w:szCs w:val="22"/>
          </w:rPr>
          <w:t>https://www.ripple-effects.com/mamswap</w:t>
        </w:r>
      </w:hyperlink>
      <w:r>
        <w:rPr>
          <w:rFonts w:ascii="Arial" w:hAnsi="Arial" w:cs="Arial"/>
          <w:sz w:val="22"/>
          <w:szCs w:val="22"/>
        </w:rPr>
        <w:t>.</w:t>
      </w:r>
    </w:p>
    <w:p w14:paraId="78FCFCDF" w14:textId="27D09504" w:rsidR="00FF637E" w:rsidRDefault="00FF637E" w:rsidP="00FF637E">
      <w:pPr>
        <w:pStyle w:val="BodyTextIndent"/>
        <w:rPr>
          <w:rFonts w:ascii="Arial" w:hAnsi="Arial" w:cs="Arial"/>
          <w:sz w:val="22"/>
          <w:szCs w:val="22"/>
        </w:rPr>
      </w:pPr>
    </w:p>
    <w:p w14:paraId="67CC9935" w14:textId="337FC998" w:rsidR="008D512C" w:rsidRDefault="00FF637E" w:rsidP="00FF637E">
      <w:pPr>
        <w:pStyle w:val="BodyTextIndent"/>
        <w:rPr>
          <w:rFonts w:ascii="Arial" w:hAnsi="Arial" w:cs="Arial"/>
          <w:sz w:val="22"/>
          <w:szCs w:val="22"/>
        </w:rPr>
      </w:pPr>
      <w:r>
        <w:rPr>
          <w:rFonts w:ascii="Arial" w:hAnsi="Arial" w:cs="Arial"/>
          <w:sz w:val="22"/>
          <w:szCs w:val="22"/>
        </w:rPr>
        <w:t xml:space="preserve">In addition, the City is required to have its own individual </w:t>
      </w:r>
      <w:r w:rsidR="00DF70E2">
        <w:rPr>
          <w:rFonts w:ascii="Arial" w:hAnsi="Arial" w:cs="Arial"/>
          <w:sz w:val="22"/>
          <w:szCs w:val="22"/>
        </w:rPr>
        <w:t xml:space="preserve">annual </w:t>
      </w:r>
      <w:r>
        <w:rPr>
          <w:rFonts w:ascii="Arial" w:hAnsi="Arial" w:cs="Arial"/>
          <w:sz w:val="22"/>
          <w:szCs w:val="22"/>
        </w:rPr>
        <w:t xml:space="preserve">public education and outreach plan, which </w:t>
      </w:r>
      <w:r w:rsidR="00DF70E2">
        <w:rPr>
          <w:rFonts w:ascii="Arial" w:hAnsi="Arial" w:cs="Arial"/>
          <w:sz w:val="22"/>
          <w:szCs w:val="22"/>
        </w:rPr>
        <w:t xml:space="preserve">is </w:t>
      </w:r>
      <w:r w:rsidR="008D512C">
        <w:rPr>
          <w:rFonts w:ascii="Arial" w:hAnsi="Arial" w:cs="Arial"/>
          <w:sz w:val="22"/>
          <w:szCs w:val="22"/>
        </w:rPr>
        <w:t xml:space="preserve">available </w:t>
      </w:r>
      <w:r>
        <w:rPr>
          <w:rFonts w:ascii="Arial" w:hAnsi="Arial" w:cs="Arial"/>
          <w:sz w:val="22"/>
          <w:szCs w:val="22"/>
        </w:rPr>
        <w:t>on the City’s website</w:t>
      </w:r>
      <w:r w:rsidR="00DF70E2">
        <w:rPr>
          <w:rFonts w:ascii="Arial" w:hAnsi="Arial" w:cs="Arial"/>
          <w:sz w:val="22"/>
          <w:szCs w:val="22"/>
        </w:rPr>
        <w:t xml:space="preserve"> below:</w:t>
      </w:r>
    </w:p>
    <w:p w14:paraId="55FE0AA4" w14:textId="016112BB" w:rsidR="00FF637E" w:rsidRDefault="00FF637E" w:rsidP="008D512C">
      <w:pPr>
        <w:pStyle w:val="BodyTextIndent"/>
        <w:ind w:firstLine="0"/>
        <w:rPr>
          <w:rFonts w:ascii="Arial" w:hAnsi="Arial" w:cs="Arial"/>
          <w:sz w:val="22"/>
          <w:szCs w:val="22"/>
        </w:rPr>
      </w:pPr>
    </w:p>
    <w:p w14:paraId="041837CD" w14:textId="0F186252" w:rsidR="008D512C" w:rsidRDefault="005F17E8" w:rsidP="008D512C">
      <w:pPr>
        <w:pStyle w:val="BodyTextIndent"/>
        <w:ind w:firstLine="0"/>
        <w:jc w:val="center"/>
        <w:rPr>
          <w:rFonts w:ascii="Arial" w:hAnsi="Arial" w:cs="Arial"/>
          <w:sz w:val="22"/>
          <w:szCs w:val="22"/>
        </w:rPr>
      </w:pPr>
      <w:hyperlink r:id="rId9" w:history="1">
        <w:r w:rsidR="008D512C" w:rsidRPr="008872A5">
          <w:rPr>
            <w:rStyle w:val="Hyperlink"/>
            <w:rFonts w:ascii="Arial" w:hAnsi="Arial" w:cs="Arial"/>
            <w:sz w:val="22"/>
            <w:szCs w:val="22"/>
          </w:rPr>
          <w:t>http://www.fitchburgwi.gov/233/Stormwater-Discharge-Permit</w:t>
        </w:r>
      </w:hyperlink>
    </w:p>
    <w:p w14:paraId="7CC401F3" w14:textId="77777777" w:rsidR="008D512C" w:rsidRDefault="008D512C" w:rsidP="008D512C">
      <w:pPr>
        <w:pStyle w:val="BodyTextIndent"/>
        <w:ind w:firstLine="0"/>
        <w:rPr>
          <w:rFonts w:ascii="Arial" w:hAnsi="Arial" w:cs="Arial"/>
          <w:sz w:val="22"/>
          <w:szCs w:val="22"/>
        </w:rPr>
      </w:pPr>
    </w:p>
    <w:p w14:paraId="07F180AA" w14:textId="5F43A259" w:rsidR="00FF637E" w:rsidRDefault="00FF637E" w:rsidP="00FF637E">
      <w:pPr>
        <w:pStyle w:val="BodyTextIndent"/>
        <w:rPr>
          <w:rFonts w:ascii="Arial" w:hAnsi="Arial" w:cs="Arial"/>
          <w:sz w:val="22"/>
          <w:szCs w:val="22"/>
        </w:rPr>
      </w:pPr>
      <w:r>
        <w:rPr>
          <w:rFonts w:ascii="Arial" w:hAnsi="Arial" w:cs="Arial"/>
          <w:sz w:val="22"/>
          <w:szCs w:val="22"/>
        </w:rPr>
        <w:t>The City shall address the eight topics listed below at least once during the permit term, with a minimum of six topics being addressed each year:</w:t>
      </w:r>
    </w:p>
    <w:p w14:paraId="4C5411C4" w14:textId="7ADAF62E" w:rsidR="00FF637E" w:rsidRDefault="00FF637E" w:rsidP="00FF637E">
      <w:pPr>
        <w:pStyle w:val="BodyTextIndent"/>
        <w:rPr>
          <w:rFonts w:ascii="Arial" w:hAnsi="Arial" w:cs="Arial"/>
          <w:sz w:val="22"/>
          <w:szCs w:val="22"/>
        </w:rPr>
      </w:pPr>
    </w:p>
    <w:p w14:paraId="3D233D38" w14:textId="1E8AA6F3" w:rsidR="00FF637E" w:rsidRDefault="00FF637E" w:rsidP="00FF637E">
      <w:pPr>
        <w:pStyle w:val="BodyTextIndent"/>
        <w:numPr>
          <w:ilvl w:val="0"/>
          <w:numId w:val="30"/>
        </w:numPr>
        <w:rPr>
          <w:rFonts w:ascii="Arial" w:hAnsi="Arial" w:cs="Arial"/>
          <w:sz w:val="22"/>
          <w:szCs w:val="22"/>
        </w:rPr>
      </w:pPr>
      <w:r>
        <w:rPr>
          <w:rFonts w:ascii="Arial" w:hAnsi="Arial" w:cs="Arial"/>
          <w:sz w:val="22"/>
          <w:szCs w:val="22"/>
        </w:rPr>
        <w:t>Illicit Discharge Detection and Elimination</w:t>
      </w:r>
    </w:p>
    <w:p w14:paraId="007DDA4F" w14:textId="3103AA6F" w:rsidR="00FF637E" w:rsidRDefault="00FF637E" w:rsidP="00FF637E">
      <w:pPr>
        <w:pStyle w:val="BodyTextIndent"/>
        <w:numPr>
          <w:ilvl w:val="0"/>
          <w:numId w:val="30"/>
        </w:numPr>
        <w:rPr>
          <w:rFonts w:ascii="Arial" w:hAnsi="Arial" w:cs="Arial"/>
          <w:sz w:val="22"/>
          <w:szCs w:val="22"/>
        </w:rPr>
      </w:pPr>
      <w:r>
        <w:rPr>
          <w:rFonts w:ascii="Arial" w:hAnsi="Arial" w:cs="Arial"/>
          <w:sz w:val="22"/>
          <w:szCs w:val="22"/>
        </w:rPr>
        <w:t>Household Hazardous Waste Disposal/Pet Waste Management/Vehicle Washing</w:t>
      </w:r>
    </w:p>
    <w:p w14:paraId="74AE2A4E" w14:textId="071FC736" w:rsidR="00FF637E" w:rsidRDefault="00FF637E" w:rsidP="00FF637E">
      <w:pPr>
        <w:pStyle w:val="BodyTextIndent"/>
        <w:numPr>
          <w:ilvl w:val="0"/>
          <w:numId w:val="30"/>
        </w:numPr>
        <w:rPr>
          <w:rFonts w:ascii="Arial" w:hAnsi="Arial" w:cs="Arial"/>
          <w:sz w:val="22"/>
          <w:szCs w:val="22"/>
        </w:rPr>
      </w:pPr>
      <w:r>
        <w:rPr>
          <w:rFonts w:ascii="Arial" w:hAnsi="Arial" w:cs="Arial"/>
          <w:sz w:val="22"/>
          <w:szCs w:val="22"/>
        </w:rPr>
        <w:t>Yard Waste Management/Pesticide and Fertilizer Application</w:t>
      </w:r>
    </w:p>
    <w:p w14:paraId="692A0B9A" w14:textId="74A364F0" w:rsidR="00FF637E" w:rsidRDefault="00FF637E" w:rsidP="00FF637E">
      <w:pPr>
        <w:pStyle w:val="BodyTextIndent"/>
        <w:numPr>
          <w:ilvl w:val="0"/>
          <w:numId w:val="30"/>
        </w:numPr>
        <w:rPr>
          <w:rFonts w:ascii="Arial" w:hAnsi="Arial" w:cs="Arial"/>
          <w:sz w:val="22"/>
          <w:szCs w:val="22"/>
        </w:rPr>
      </w:pPr>
      <w:r>
        <w:rPr>
          <w:rFonts w:ascii="Arial" w:hAnsi="Arial" w:cs="Arial"/>
          <w:sz w:val="22"/>
          <w:szCs w:val="22"/>
        </w:rPr>
        <w:t>Stream and Shoreline Management</w:t>
      </w:r>
    </w:p>
    <w:p w14:paraId="3B6450C9" w14:textId="5A19A43B" w:rsidR="00FF637E" w:rsidRDefault="00FF637E" w:rsidP="00FF637E">
      <w:pPr>
        <w:pStyle w:val="BodyTextIndent"/>
        <w:numPr>
          <w:ilvl w:val="0"/>
          <w:numId w:val="30"/>
        </w:numPr>
        <w:rPr>
          <w:rFonts w:ascii="Arial" w:hAnsi="Arial" w:cs="Arial"/>
          <w:sz w:val="22"/>
          <w:szCs w:val="22"/>
        </w:rPr>
      </w:pPr>
      <w:r>
        <w:rPr>
          <w:rFonts w:ascii="Arial" w:hAnsi="Arial" w:cs="Arial"/>
          <w:sz w:val="22"/>
          <w:szCs w:val="22"/>
        </w:rPr>
        <w:t>Residential Infiltration</w:t>
      </w:r>
    </w:p>
    <w:p w14:paraId="24BE4C65" w14:textId="69D14D53" w:rsidR="00FF637E" w:rsidRDefault="00FF637E" w:rsidP="00FF637E">
      <w:pPr>
        <w:pStyle w:val="BodyTextIndent"/>
        <w:numPr>
          <w:ilvl w:val="0"/>
          <w:numId w:val="30"/>
        </w:numPr>
        <w:rPr>
          <w:rFonts w:ascii="Arial" w:hAnsi="Arial" w:cs="Arial"/>
          <w:sz w:val="22"/>
          <w:szCs w:val="22"/>
        </w:rPr>
      </w:pPr>
      <w:r>
        <w:rPr>
          <w:rFonts w:ascii="Arial" w:hAnsi="Arial" w:cs="Arial"/>
          <w:sz w:val="22"/>
          <w:szCs w:val="22"/>
        </w:rPr>
        <w:t>Construction Sites and Post-Construction Storm Water Management</w:t>
      </w:r>
    </w:p>
    <w:p w14:paraId="0CDB9959" w14:textId="6C6AAC97" w:rsidR="00FF637E" w:rsidRDefault="00FF637E" w:rsidP="00FF637E">
      <w:pPr>
        <w:pStyle w:val="BodyTextIndent"/>
        <w:numPr>
          <w:ilvl w:val="0"/>
          <w:numId w:val="30"/>
        </w:numPr>
        <w:rPr>
          <w:rFonts w:ascii="Arial" w:hAnsi="Arial" w:cs="Arial"/>
          <w:sz w:val="22"/>
          <w:szCs w:val="22"/>
        </w:rPr>
      </w:pPr>
      <w:r>
        <w:rPr>
          <w:rFonts w:ascii="Arial" w:hAnsi="Arial" w:cs="Arial"/>
          <w:sz w:val="22"/>
          <w:szCs w:val="22"/>
        </w:rPr>
        <w:t>Pollution Prevention</w:t>
      </w:r>
    </w:p>
    <w:p w14:paraId="536C0F59" w14:textId="2E0913CD" w:rsidR="00FF637E" w:rsidRDefault="00FF637E" w:rsidP="00FF637E">
      <w:pPr>
        <w:pStyle w:val="BodyTextIndent"/>
        <w:numPr>
          <w:ilvl w:val="0"/>
          <w:numId w:val="30"/>
        </w:numPr>
        <w:rPr>
          <w:rFonts w:ascii="Arial" w:hAnsi="Arial" w:cs="Arial"/>
          <w:sz w:val="22"/>
          <w:szCs w:val="22"/>
        </w:rPr>
      </w:pPr>
      <w:r>
        <w:rPr>
          <w:rFonts w:ascii="Arial" w:hAnsi="Arial" w:cs="Arial"/>
          <w:sz w:val="22"/>
          <w:szCs w:val="22"/>
        </w:rPr>
        <w:t>Green Infrastructure/Low Impact Development</w:t>
      </w:r>
    </w:p>
    <w:p w14:paraId="761B8424" w14:textId="59DAC700" w:rsidR="00FA75BD" w:rsidRDefault="00FA75BD" w:rsidP="008C33FD">
      <w:pPr>
        <w:pStyle w:val="BodyTextIndent"/>
        <w:spacing w:after="120" w:line="240" w:lineRule="auto"/>
        <w:ind w:left="1080" w:firstLine="0"/>
        <w:rPr>
          <w:rFonts w:ascii="Arial" w:hAnsi="Arial" w:cs="Arial"/>
          <w:sz w:val="22"/>
          <w:szCs w:val="22"/>
        </w:rPr>
      </w:pPr>
    </w:p>
    <w:p w14:paraId="36924A51" w14:textId="618F8B80" w:rsidR="00FF637E" w:rsidRDefault="00FF637E" w:rsidP="00FF637E">
      <w:pPr>
        <w:pStyle w:val="BodyTextIndent"/>
        <w:rPr>
          <w:rFonts w:ascii="Arial" w:hAnsi="Arial" w:cs="Arial"/>
          <w:sz w:val="22"/>
          <w:szCs w:val="22"/>
        </w:rPr>
      </w:pPr>
      <w:r>
        <w:rPr>
          <w:rFonts w:ascii="Arial" w:hAnsi="Arial" w:cs="Arial"/>
          <w:sz w:val="22"/>
          <w:szCs w:val="22"/>
        </w:rPr>
        <w:t xml:space="preserve">The City should </w:t>
      </w:r>
      <w:r w:rsidR="00DF70E2">
        <w:rPr>
          <w:rFonts w:ascii="Arial" w:hAnsi="Arial" w:cs="Arial"/>
          <w:sz w:val="22"/>
          <w:szCs w:val="22"/>
        </w:rPr>
        <w:t>provide</w:t>
      </w:r>
      <w:r>
        <w:rPr>
          <w:rFonts w:ascii="Arial" w:hAnsi="Arial" w:cs="Arial"/>
          <w:sz w:val="22"/>
          <w:szCs w:val="22"/>
        </w:rPr>
        <w:t xml:space="preserve"> at least four </w:t>
      </w:r>
      <w:r w:rsidR="002B2C4C">
        <w:rPr>
          <w:rFonts w:ascii="Arial" w:hAnsi="Arial" w:cs="Arial"/>
          <w:sz w:val="22"/>
          <w:szCs w:val="22"/>
        </w:rPr>
        <w:t>public</w:t>
      </w:r>
      <w:r>
        <w:rPr>
          <w:rFonts w:ascii="Arial" w:hAnsi="Arial" w:cs="Arial"/>
          <w:sz w:val="22"/>
          <w:szCs w:val="22"/>
        </w:rPr>
        <w:t xml:space="preserve"> education delivery mechanisms each year, at least two of which would be considered </w:t>
      </w:r>
      <w:r w:rsidR="00DF70E2">
        <w:rPr>
          <w:rFonts w:ascii="Arial" w:hAnsi="Arial" w:cs="Arial"/>
          <w:sz w:val="22"/>
          <w:szCs w:val="22"/>
        </w:rPr>
        <w:t xml:space="preserve">an </w:t>
      </w:r>
      <w:r>
        <w:rPr>
          <w:rFonts w:ascii="Arial" w:hAnsi="Arial" w:cs="Arial"/>
          <w:sz w:val="22"/>
          <w:szCs w:val="22"/>
        </w:rPr>
        <w:t xml:space="preserve">active/interactive mechanism (see </w:t>
      </w:r>
      <w:r w:rsidRPr="00FF637E">
        <w:rPr>
          <w:rFonts w:ascii="Arial" w:hAnsi="Arial" w:cs="Arial"/>
          <w:b/>
          <w:sz w:val="22"/>
          <w:szCs w:val="22"/>
        </w:rPr>
        <w:t>Section 3.1.5 of the MS4 Permit</w:t>
      </w:r>
      <w:r>
        <w:rPr>
          <w:rFonts w:ascii="Arial" w:hAnsi="Arial" w:cs="Arial"/>
          <w:sz w:val="22"/>
          <w:szCs w:val="22"/>
        </w:rPr>
        <w:t xml:space="preserve"> for a list of </w:t>
      </w:r>
      <w:r w:rsidR="00DF70E2">
        <w:rPr>
          <w:rFonts w:ascii="Arial" w:hAnsi="Arial" w:cs="Arial"/>
          <w:sz w:val="22"/>
          <w:szCs w:val="22"/>
        </w:rPr>
        <w:t xml:space="preserve">active and inactive </w:t>
      </w:r>
      <w:r>
        <w:rPr>
          <w:rFonts w:ascii="Arial" w:hAnsi="Arial" w:cs="Arial"/>
          <w:sz w:val="22"/>
          <w:szCs w:val="22"/>
        </w:rPr>
        <w:t xml:space="preserve">delivery mechanisms). The City may </w:t>
      </w:r>
      <w:r w:rsidR="00DF70E2">
        <w:rPr>
          <w:rFonts w:ascii="Arial" w:hAnsi="Arial" w:cs="Arial"/>
          <w:sz w:val="22"/>
          <w:szCs w:val="22"/>
        </w:rPr>
        <w:t>take credit for</w:t>
      </w:r>
      <w:r>
        <w:rPr>
          <w:rFonts w:ascii="Arial" w:hAnsi="Arial" w:cs="Arial"/>
          <w:sz w:val="22"/>
          <w:szCs w:val="22"/>
        </w:rPr>
        <w:t xml:space="preserve"> active mechanisms </w:t>
      </w:r>
      <w:r w:rsidR="00DF70E2">
        <w:rPr>
          <w:rFonts w:ascii="Arial" w:hAnsi="Arial" w:cs="Arial"/>
          <w:sz w:val="22"/>
          <w:szCs w:val="22"/>
        </w:rPr>
        <w:t xml:space="preserve">organized </w:t>
      </w:r>
      <w:r>
        <w:rPr>
          <w:rFonts w:ascii="Arial" w:hAnsi="Arial" w:cs="Arial"/>
          <w:sz w:val="22"/>
          <w:szCs w:val="22"/>
        </w:rPr>
        <w:t xml:space="preserve">by MAMSWaP as long as </w:t>
      </w:r>
      <w:r w:rsidR="00DF70E2">
        <w:rPr>
          <w:rFonts w:ascii="Arial" w:hAnsi="Arial" w:cs="Arial"/>
          <w:sz w:val="22"/>
          <w:szCs w:val="22"/>
        </w:rPr>
        <w:t>the City uses its</w:t>
      </w:r>
      <w:r>
        <w:rPr>
          <w:rFonts w:ascii="Arial" w:hAnsi="Arial" w:cs="Arial"/>
          <w:sz w:val="22"/>
          <w:szCs w:val="22"/>
        </w:rPr>
        <w:t xml:space="preserve"> resources to advertise the event. </w:t>
      </w:r>
    </w:p>
    <w:p w14:paraId="39113759" w14:textId="35DB06C0" w:rsidR="00FF637E" w:rsidRDefault="00FF637E" w:rsidP="008C33FD">
      <w:pPr>
        <w:pStyle w:val="BodyTextIndent"/>
        <w:spacing w:after="120" w:line="240" w:lineRule="auto"/>
        <w:ind w:left="1080" w:firstLine="0"/>
        <w:rPr>
          <w:rFonts w:ascii="Arial" w:hAnsi="Arial" w:cs="Arial"/>
          <w:sz w:val="22"/>
          <w:szCs w:val="22"/>
        </w:rPr>
      </w:pPr>
    </w:p>
    <w:p w14:paraId="6EC2D59D" w14:textId="03026A56" w:rsidR="00FF637E" w:rsidRPr="003A5C1B" w:rsidRDefault="00FF637E" w:rsidP="00FF637E">
      <w:pPr>
        <w:pStyle w:val="Heading1"/>
      </w:pPr>
      <w:bookmarkStart w:id="23" w:name="_Toc57035949"/>
      <w:r>
        <w:lastRenderedPageBreak/>
        <w:t>Public Involvement and Participation</w:t>
      </w:r>
      <w:bookmarkEnd w:id="23"/>
    </w:p>
    <w:p w14:paraId="4389EC6F" w14:textId="79968BD6" w:rsidR="00FF637E" w:rsidRDefault="00FF637E" w:rsidP="00FF637E">
      <w:pPr>
        <w:pStyle w:val="BodyTextIndent"/>
        <w:rPr>
          <w:rFonts w:ascii="Arial" w:hAnsi="Arial" w:cs="Arial"/>
          <w:sz w:val="22"/>
          <w:szCs w:val="22"/>
        </w:rPr>
      </w:pPr>
      <w:r>
        <w:rPr>
          <w:rFonts w:ascii="Arial" w:hAnsi="Arial" w:cs="Arial"/>
          <w:sz w:val="22"/>
          <w:szCs w:val="22"/>
        </w:rPr>
        <w:t xml:space="preserve">The purpose of the public involvement and participation program is to notify the public of activities required by this permit and to encourage input and participation from the public regarding these activities. </w:t>
      </w:r>
    </w:p>
    <w:p w14:paraId="1F7F9511" w14:textId="51A95950" w:rsidR="00FF637E" w:rsidRDefault="00FF637E" w:rsidP="00FF637E">
      <w:pPr>
        <w:pStyle w:val="BodyTextIndent"/>
        <w:rPr>
          <w:rFonts w:ascii="Arial" w:hAnsi="Arial" w:cs="Arial"/>
          <w:sz w:val="22"/>
          <w:szCs w:val="22"/>
        </w:rPr>
      </w:pPr>
    </w:p>
    <w:p w14:paraId="288BF9D6" w14:textId="7A62DCEB" w:rsidR="00FF637E" w:rsidRDefault="00DF70E2" w:rsidP="00FF637E">
      <w:pPr>
        <w:pStyle w:val="BodyTextIndent"/>
        <w:rPr>
          <w:rFonts w:ascii="Arial" w:hAnsi="Arial" w:cs="Arial"/>
          <w:sz w:val="22"/>
          <w:szCs w:val="22"/>
        </w:rPr>
      </w:pPr>
      <w:r w:rsidRPr="00DF70E2">
        <w:rPr>
          <w:rFonts w:ascii="Arial" w:hAnsi="Arial" w:cs="Arial"/>
          <w:sz w:val="22"/>
          <w:szCs w:val="22"/>
        </w:rPr>
        <w:t xml:space="preserve">The </w:t>
      </w:r>
      <w:r w:rsidRPr="00DF70E2">
        <w:rPr>
          <w:rFonts w:ascii="Arial" w:hAnsi="Arial" w:cs="Arial"/>
          <w:sz w:val="22"/>
          <w:szCs w:val="22"/>
        </w:rPr>
        <w:t>City is required to</w:t>
      </w:r>
      <w:r w:rsidRPr="00DF70E2">
        <w:rPr>
          <w:rFonts w:ascii="Arial" w:hAnsi="Arial" w:cs="Arial"/>
          <w:sz w:val="22"/>
          <w:szCs w:val="22"/>
        </w:rPr>
        <w:t xml:space="preserve"> provide a minimum of one opportunity annually for the public to provide input on each of the following permit activities: annual report, storm water management program, and if applicable, adoption or amendment of storm water related ordinances.</w:t>
      </w:r>
      <w:r>
        <w:rPr>
          <w:rFonts w:ascii="Arial" w:hAnsi="Arial" w:cs="Arial"/>
          <w:sz w:val="22"/>
          <w:szCs w:val="22"/>
        </w:rPr>
        <w:t xml:space="preserve"> The City provides </w:t>
      </w:r>
      <w:r w:rsidR="00FF637E">
        <w:rPr>
          <w:rFonts w:ascii="Arial" w:hAnsi="Arial" w:cs="Arial"/>
          <w:sz w:val="22"/>
          <w:szCs w:val="22"/>
        </w:rPr>
        <w:t xml:space="preserve">the annual report to the Resource Conservation and Common Council. The annual report is also available for the public to view at the following location online: </w:t>
      </w:r>
      <w:hyperlink r:id="rId10" w:history="1">
        <w:r w:rsidR="00FF637E" w:rsidRPr="0030666C">
          <w:rPr>
            <w:rStyle w:val="Hyperlink"/>
            <w:rFonts w:ascii="Arial" w:hAnsi="Arial" w:cs="Arial"/>
            <w:sz w:val="22"/>
            <w:szCs w:val="22"/>
          </w:rPr>
          <w:t>http://www.fitchburgwi.gov/23</w:t>
        </w:r>
        <w:r w:rsidR="00FF637E" w:rsidRPr="0030666C">
          <w:rPr>
            <w:rStyle w:val="Hyperlink"/>
            <w:rFonts w:ascii="Arial" w:hAnsi="Arial" w:cs="Arial"/>
            <w:sz w:val="22"/>
            <w:szCs w:val="22"/>
          </w:rPr>
          <w:t>3</w:t>
        </w:r>
        <w:r w:rsidR="00FF637E" w:rsidRPr="0030666C">
          <w:rPr>
            <w:rStyle w:val="Hyperlink"/>
            <w:rFonts w:ascii="Arial" w:hAnsi="Arial" w:cs="Arial"/>
            <w:sz w:val="22"/>
            <w:szCs w:val="22"/>
          </w:rPr>
          <w:t>/Stormwater-Discharge</w:t>
        </w:r>
        <w:r w:rsidR="00FF637E" w:rsidRPr="0030666C">
          <w:rPr>
            <w:rStyle w:val="Hyperlink"/>
            <w:rFonts w:ascii="Arial" w:hAnsi="Arial" w:cs="Arial"/>
            <w:sz w:val="22"/>
            <w:szCs w:val="22"/>
          </w:rPr>
          <w:t>-</w:t>
        </w:r>
        <w:r w:rsidR="00FF637E" w:rsidRPr="0030666C">
          <w:rPr>
            <w:rStyle w:val="Hyperlink"/>
            <w:rFonts w:ascii="Arial" w:hAnsi="Arial" w:cs="Arial"/>
            <w:sz w:val="22"/>
            <w:szCs w:val="22"/>
          </w:rPr>
          <w:t>Permit</w:t>
        </w:r>
      </w:hyperlink>
      <w:r w:rsidR="00FF637E">
        <w:rPr>
          <w:rFonts w:ascii="Arial" w:hAnsi="Arial" w:cs="Arial"/>
          <w:sz w:val="22"/>
          <w:szCs w:val="22"/>
        </w:rPr>
        <w:t xml:space="preserve">. </w:t>
      </w:r>
    </w:p>
    <w:p w14:paraId="0A7780AF" w14:textId="77777777" w:rsidR="00FF637E" w:rsidRDefault="00FF637E" w:rsidP="00FF637E">
      <w:pPr>
        <w:pStyle w:val="BodyTextIndent"/>
        <w:rPr>
          <w:rFonts w:ascii="Arial" w:hAnsi="Arial" w:cs="Arial"/>
          <w:sz w:val="22"/>
          <w:szCs w:val="22"/>
        </w:rPr>
      </w:pPr>
    </w:p>
    <w:p w14:paraId="2E9EBCA8" w14:textId="342729FA" w:rsidR="00FF637E" w:rsidRDefault="00FF637E" w:rsidP="00FF637E">
      <w:pPr>
        <w:pStyle w:val="BodyTextIndent"/>
        <w:rPr>
          <w:rFonts w:ascii="Arial" w:hAnsi="Arial" w:cs="Arial"/>
          <w:sz w:val="22"/>
          <w:szCs w:val="22"/>
        </w:rPr>
      </w:pPr>
      <w:r>
        <w:rPr>
          <w:rFonts w:ascii="Arial" w:hAnsi="Arial" w:cs="Arial"/>
          <w:sz w:val="22"/>
          <w:szCs w:val="22"/>
        </w:rPr>
        <w:t xml:space="preserve">The City meets the requirements of </w:t>
      </w:r>
      <w:r w:rsidRPr="00FF637E">
        <w:rPr>
          <w:rFonts w:ascii="Arial" w:hAnsi="Arial" w:cs="Arial"/>
          <w:b/>
          <w:sz w:val="22"/>
          <w:szCs w:val="22"/>
        </w:rPr>
        <w:t>Section 3.2.3</w:t>
      </w:r>
      <w:r>
        <w:rPr>
          <w:rFonts w:ascii="Arial" w:hAnsi="Arial" w:cs="Arial"/>
          <w:sz w:val="22"/>
          <w:szCs w:val="22"/>
        </w:rPr>
        <w:t xml:space="preserve"> by providing at least one public involvement and participation program a year, which can include </w:t>
      </w:r>
      <w:r w:rsidR="001B160C">
        <w:rPr>
          <w:rFonts w:ascii="Arial" w:hAnsi="Arial" w:cs="Arial"/>
          <w:sz w:val="22"/>
          <w:szCs w:val="22"/>
        </w:rPr>
        <w:t>events such as storm drain stenciling, waterway cleanups, and public workshops</w:t>
      </w:r>
      <w:r>
        <w:rPr>
          <w:rFonts w:ascii="Arial" w:hAnsi="Arial" w:cs="Arial"/>
          <w:sz w:val="22"/>
          <w:szCs w:val="22"/>
        </w:rPr>
        <w:t xml:space="preserve">. </w:t>
      </w:r>
    </w:p>
    <w:p w14:paraId="7356F77C" w14:textId="06DAA05F" w:rsidR="00FF637E" w:rsidRDefault="00FF637E" w:rsidP="00FF637E">
      <w:pPr>
        <w:pStyle w:val="BodyTextIndent"/>
        <w:rPr>
          <w:rFonts w:ascii="Arial" w:hAnsi="Arial" w:cs="Arial"/>
          <w:sz w:val="22"/>
          <w:szCs w:val="22"/>
        </w:rPr>
      </w:pPr>
    </w:p>
    <w:p w14:paraId="49383301" w14:textId="5D3608A4" w:rsidR="00FF637E" w:rsidRPr="003A5C1B" w:rsidRDefault="00FF637E" w:rsidP="00FF637E">
      <w:pPr>
        <w:pStyle w:val="Heading1"/>
      </w:pPr>
      <w:bookmarkStart w:id="24" w:name="_Toc57035950"/>
      <w:r>
        <w:t>Illicit Discharge Detection and Elimination</w:t>
      </w:r>
      <w:bookmarkEnd w:id="24"/>
    </w:p>
    <w:p w14:paraId="65295E96" w14:textId="77777777" w:rsidR="00711307" w:rsidRDefault="00711307" w:rsidP="00FF637E">
      <w:pPr>
        <w:pStyle w:val="BodyTextIndent"/>
        <w:rPr>
          <w:rFonts w:ascii="Arial" w:hAnsi="Arial" w:cs="Arial"/>
          <w:sz w:val="22"/>
          <w:szCs w:val="22"/>
        </w:rPr>
      </w:pPr>
    </w:p>
    <w:p w14:paraId="0C098F5F" w14:textId="7CFBDBBA" w:rsidR="00FF637E" w:rsidRDefault="00FF637E" w:rsidP="00FF637E">
      <w:pPr>
        <w:pStyle w:val="BodyTextIndent"/>
        <w:rPr>
          <w:rFonts w:ascii="Arial" w:hAnsi="Arial" w:cs="Arial"/>
          <w:sz w:val="22"/>
          <w:szCs w:val="22"/>
        </w:rPr>
      </w:pPr>
      <w:r>
        <w:rPr>
          <w:rFonts w:ascii="Arial" w:hAnsi="Arial" w:cs="Arial"/>
          <w:sz w:val="22"/>
          <w:szCs w:val="22"/>
        </w:rPr>
        <w:t xml:space="preserve">As discussed in </w:t>
      </w:r>
      <w:r w:rsidRPr="00FF637E">
        <w:rPr>
          <w:rFonts w:ascii="Arial" w:hAnsi="Arial" w:cs="Arial"/>
          <w:b/>
          <w:sz w:val="22"/>
          <w:szCs w:val="22"/>
        </w:rPr>
        <w:t>Section 3.3.1</w:t>
      </w:r>
      <w:r>
        <w:rPr>
          <w:rFonts w:ascii="Arial" w:hAnsi="Arial" w:cs="Arial"/>
          <w:sz w:val="22"/>
          <w:szCs w:val="22"/>
        </w:rPr>
        <w:t>, the City is required to have an illicit discharge ordinance. The City’s illicit discharge ordinance can be found in Title III, Chapter 30, Article II, Section 30-34 - Illicit Discharges. The City’s Code of Ordinance can be accessed online at the location below:</w:t>
      </w:r>
    </w:p>
    <w:p w14:paraId="3A613B6A" w14:textId="77777777" w:rsidR="00FF637E" w:rsidRDefault="00FF637E" w:rsidP="00FF637E">
      <w:pPr>
        <w:pStyle w:val="BodyTextIndent"/>
        <w:rPr>
          <w:rFonts w:ascii="Arial" w:hAnsi="Arial" w:cs="Arial"/>
          <w:sz w:val="22"/>
          <w:szCs w:val="22"/>
        </w:rPr>
      </w:pPr>
    </w:p>
    <w:p w14:paraId="14BF93E9" w14:textId="3DD54913" w:rsidR="00FF637E" w:rsidRDefault="005F17E8" w:rsidP="00FF637E">
      <w:pPr>
        <w:pStyle w:val="BodyTextIndent"/>
        <w:jc w:val="center"/>
        <w:rPr>
          <w:rFonts w:ascii="Arial" w:hAnsi="Arial" w:cs="Arial"/>
          <w:sz w:val="22"/>
          <w:szCs w:val="22"/>
        </w:rPr>
      </w:pPr>
      <w:hyperlink r:id="rId11" w:history="1">
        <w:r w:rsidR="00FF637E" w:rsidRPr="0030666C">
          <w:rPr>
            <w:rStyle w:val="Hyperlink"/>
            <w:rFonts w:ascii="Arial" w:hAnsi="Arial" w:cs="Arial"/>
            <w:sz w:val="22"/>
            <w:szCs w:val="22"/>
          </w:rPr>
          <w:t>https://library.municode.com/wi/fitchburg/codes/code_of_ordinances</w:t>
        </w:r>
      </w:hyperlink>
    </w:p>
    <w:p w14:paraId="06250FBD" w14:textId="432D7222" w:rsidR="00FF637E" w:rsidRDefault="00FF637E" w:rsidP="00FF637E">
      <w:pPr>
        <w:pStyle w:val="BodyTextIndent"/>
        <w:rPr>
          <w:rFonts w:ascii="Arial" w:hAnsi="Arial" w:cs="Arial"/>
          <w:sz w:val="22"/>
          <w:szCs w:val="22"/>
        </w:rPr>
      </w:pPr>
    </w:p>
    <w:p w14:paraId="41804E8E" w14:textId="068146E3" w:rsidR="00FF637E" w:rsidRDefault="00FF637E" w:rsidP="00FF637E">
      <w:pPr>
        <w:pStyle w:val="BodyTextIndent"/>
        <w:rPr>
          <w:rFonts w:ascii="Arial" w:hAnsi="Arial" w:cs="Arial"/>
          <w:sz w:val="22"/>
          <w:szCs w:val="22"/>
        </w:rPr>
      </w:pPr>
      <w:r w:rsidRPr="00FF637E">
        <w:rPr>
          <w:rFonts w:ascii="Arial" w:hAnsi="Arial" w:cs="Arial"/>
          <w:b/>
          <w:sz w:val="22"/>
          <w:szCs w:val="22"/>
        </w:rPr>
        <w:t xml:space="preserve">Section 3.3.2 </w:t>
      </w:r>
      <w:r>
        <w:rPr>
          <w:rFonts w:ascii="Arial" w:hAnsi="Arial" w:cs="Arial"/>
          <w:sz w:val="22"/>
          <w:szCs w:val="22"/>
        </w:rPr>
        <w:t xml:space="preserve">requires the City to perform illicit discharge detection and elimination (IDDE) field screening, as well as written procedures for responding to a suspected illicit discharge. The City’s IDDE protocol is located in Chapter 7 of the City’s Stormwater Utility Maintenance Plan, </w:t>
      </w:r>
      <w:r w:rsidR="000F3009">
        <w:rPr>
          <w:rFonts w:ascii="Arial" w:hAnsi="Arial" w:cs="Arial"/>
          <w:sz w:val="22"/>
          <w:szCs w:val="22"/>
        </w:rPr>
        <w:t xml:space="preserve">which </w:t>
      </w:r>
      <w:r w:rsidR="001B160C">
        <w:rPr>
          <w:rFonts w:ascii="Arial" w:hAnsi="Arial" w:cs="Arial"/>
          <w:sz w:val="22"/>
          <w:szCs w:val="22"/>
        </w:rPr>
        <w:t>is</w:t>
      </w:r>
      <w:r w:rsidR="000F3009">
        <w:rPr>
          <w:rFonts w:ascii="Arial" w:hAnsi="Arial" w:cs="Arial"/>
          <w:sz w:val="22"/>
          <w:szCs w:val="22"/>
        </w:rPr>
        <w:t xml:space="preserve"> </w:t>
      </w:r>
      <w:r>
        <w:rPr>
          <w:rFonts w:ascii="Arial" w:hAnsi="Arial" w:cs="Arial"/>
          <w:sz w:val="22"/>
          <w:szCs w:val="22"/>
        </w:rPr>
        <w:t>available at the link below:</w:t>
      </w:r>
    </w:p>
    <w:p w14:paraId="042BB7F1" w14:textId="4F6C82A8" w:rsidR="00FF637E" w:rsidRDefault="00FF637E" w:rsidP="00FF637E">
      <w:pPr>
        <w:pStyle w:val="BodyTextIndent"/>
        <w:rPr>
          <w:rFonts w:ascii="Arial" w:hAnsi="Arial" w:cs="Arial"/>
          <w:sz w:val="22"/>
          <w:szCs w:val="22"/>
        </w:rPr>
      </w:pPr>
    </w:p>
    <w:p w14:paraId="10DD522F" w14:textId="12B88019" w:rsidR="00FF637E" w:rsidRPr="000F3009" w:rsidRDefault="005F17E8" w:rsidP="000F3009">
      <w:pPr>
        <w:pStyle w:val="BodyTextIndent"/>
        <w:jc w:val="center"/>
        <w:rPr>
          <w:rStyle w:val="Hyperlink"/>
          <w:rFonts w:ascii="Arial" w:hAnsi="Arial" w:cs="Arial"/>
          <w:sz w:val="22"/>
          <w:szCs w:val="22"/>
        </w:rPr>
      </w:pPr>
      <w:hyperlink r:id="rId12" w:history="1">
        <w:r w:rsidR="000F3009" w:rsidRPr="000F3009">
          <w:rPr>
            <w:rStyle w:val="Hyperlink"/>
            <w:rFonts w:ascii="Arial" w:hAnsi="Arial" w:cs="Arial"/>
            <w:sz w:val="22"/>
            <w:szCs w:val="22"/>
          </w:rPr>
          <w:t>http://www.fitchburgwi.gov/232/Stormwater-Utility</w:t>
        </w:r>
      </w:hyperlink>
    </w:p>
    <w:p w14:paraId="13000344" w14:textId="77777777" w:rsidR="000F3009" w:rsidRDefault="000F3009" w:rsidP="00FF637E">
      <w:pPr>
        <w:pStyle w:val="BodyTextIndent"/>
        <w:rPr>
          <w:rFonts w:ascii="Arial" w:hAnsi="Arial" w:cs="Arial"/>
          <w:sz w:val="22"/>
          <w:szCs w:val="22"/>
        </w:rPr>
      </w:pPr>
    </w:p>
    <w:p w14:paraId="39EFCBC3" w14:textId="47A8156A" w:rsidR="00711307" w:rsidRPr="003A5C1B" w:rsidRDefault="00711307" w:rsidP="00711307">
      <w:pPr>
        <w:pStyle w:val="Heading1"/>
      </w:pPr>
      <w:bookmarkStart w:id="25" w:name="_Toc57035951"/>
      <w:r>
        <w:t>Construction Site Pollutant Control</w:t>
      </w:r>
      <w:bookmarkEnd w:id="25"/>
    </w:p>
    <w:p w14:paraId="3F68D966" w14:textId="77777777" w:rsidR="00711307" w:rsidRDefault="00711307" w:rsidP="00711307">
      <w:pPr>
        <w:pStyle w:val="BodyTextIndent"/>
        <w:rPr>
          <w:rFonts w:ascii="Arial" w:hAnsi="Arial" w:cs="Arial"/>
          <w:sz w:val="22"/>
          <w:szCs w:val="22"/>
        </w:rPr>
      </w:pPr>
    </w:p>
    <w:p w14:paraId="3468E490" w14:textId="49D97559" w:rsidR="00711307" w:rsidRDefault="00711307" w:rsidP="00711307">
      <w:pPr>
        <w:pStyle w:val="BodyTextIndent"/>
        <w:rPr>
          <w:rFonts w:ascii="Arial" w:hAnsi="Arial" w:cs="Arial"/>
          <w:sz w:val="22"/>
          <w:szCs w:val="22"/>
        </w:rPr>
      </w:pPr>
      <w:r>
        <w:rPr>
          <w:rFonts w:ascii="Arial" w:hAnsi="Arial" w:cs="Arial"/>
          <w:sz w:val="22"/>
          <w:szCs w:val="22"/>
        </w:rPr>
        <w:t xml:space="preserve">As discussed in </w:t>
      </w:r>
      <w:r w:rsidRPr="00FF637E">
        <w:rPr>
          <w:rFonts w:ascii="Arial" w:hAnsi="Arial" w:cs="Arial"/>
          <w:b/>
          <w:sz w:val="22"/>
          <w:szCs w:val="22"/>
        </w:rPr>
        <w:t>Section 3.</w:t>
      </w:r>
      <w:r>
        <w:rPr>
          <w:rFonts w:ascii="Arial" w:hAnsi="Arial" w:cs="Arial"/>
          <w:b/>
          <w:sz w:val="22"/>
          <w:szCs w:val="22"/>
        </w:rPr>
        <w:t>4.1</w:t>
      </w:r>
      <w:r>
        <w:rPr>
          <w:rFonts w:ascii="Arial" w:hAnsi="Arial" w:cs="Arial"/>
          <w:sz w:val="22"/>
          <w:szCs w:val="22"/>
        </w:rPr>
        <w:t xml:space="preserve">, the City is required to have a construction site ordinance. The City’s construction site ordinance can be found in Title III, Chapter 30, Article II, Erosion Control and Stormwater Management. </w:t>
      </w:r>
      <w:r w:rsidR="007D308E">
        <w:rPr>
          <w:rFonts w:ascii="Arial" w:hAnsi="Arial" w:cs="Arial"/>
          <w:sz w:val="22"/>
          <w:szCs w:val="22"/>
        </w:rPr>
        <w:t xml:space="preserve">Erosion Control requirements are at least as stringent as the requirements listed in </w:t>
      </w:r>
      <w:r w:rsidR="007D308E">
        <w:rPr>
          <w:rFonts w:ascii="Arial" w:hAnsi="Arial" w:cs="Arial"/>
          <w:b/>
          <w:sz w:val="22"/>
          <w:szCs w:val="22"/>
        </w:rPr>
        <w:t xml:space="preserve">Section </w:t>
      </w:r>
      <w:r w:rsidR="007D308E" w:rsidRPr="007D308E">
        <w:rPr>
          <w:rFonts w:ascii="Arial" w:hAnsi="Arial" w:cs="Arial"/>
          <w:b/>
          <w:sz w:val="22"/>
          <w:szCs w:val="22"/>
        </w:rPr>
        <w:t>3.4.1</w:t>
      </w:r>
      <w:r w:rsidR="007D308E">
        <w:rPr>
          <w:rFonts w:ascii="Arial" w:hAnsi="Arial" w:cs="Arial"/>
          <w:sz w:val="22"/>
          <w:szCs w:val="22"/>
        </w:rPr>
        <w:t xml:space="preserve"> of the permit. </w:t>
      </w:r>
      <w:r>
        <w:rPr>
          <w:rFonts w:ascii="Arial" w:hAnsi="Arial" w:cs="Arial"/>
          <w:sz w:val="22"/>
          <w:szCs w:val="22"/>
        </w:rPr>
        <w:t>The City’s Code of Ordinance can be accessed online at the location below:</w:t>
      </w:r>
    </w:p>
    <w:p w14:paraId="37153F3B" w14:textId="4E4E8A5A" w:rsidR="00711307" w:rsidRDefault="00711307" w:rsidP="00711307">
      <w:pPr>
        <w:pStyle w:val="BodyTextIndent"/>
        <w:rPr>
          <w:rFonts w:ascii="Arial" w:hAnsi="Arial" w:cs="Arial"/>
          <w:sz w:val="22"/>
          <w:szCs w:val="22"/>
        </w:rPr>
      </w:pPr>
    </w:p>
    <w:p w14:paraId="3E8BEC7F" w14:textId="77777777" w:rsidR="00711307" w:rsidRDefault="005F17E8" w:rsidP="00711307">
      <w:pPr>
        <w:pStyle w:val="BodyTextIndent"/>
        <w:ind w:firstLine="0"/>
        <w:jc w:val="center"/>
        <w:rPr>
          <w:rFonts w:ascii="Arial" w:hAnsi="Arial" w:cs="Arial"/>
          <w:sz w:val="22"/>
          <w:szCs w:val="22"/>
        </w:rPr>
      </w:pPr>
      <w:hyperlink r:id="rId13" w:history="1">
        <w:r w:rsidR="00711307" w:rsidRPr="008872A5">
          <w:rPr>
            <w:rStyle w:val="Hyperlink"/>
            <w:rFonts w:ascii="Arial" w:hAnsi="Arial" w:cs="Arial"/>
            <w:sz w:val="22"/>
            <w:szCs w:val="22"/>
          </w:rPr>
          <w:t>https://library.municode.com/wi/fitchburg/codes/code_of_ordinances?nodeId=TIIIBUENCO_CH30EN_ARTIIERCOSTMA</w:t>
        </w:r>
      </w:hyperlink>
    </w:p>
    <w:p w14:paraId="54E91928" w14:textId="1D30CC0A" w:rsidR="007D308E" w:rsidRDefault="007D308E" w:rsidP="00711307">
      <w:pPr>
        <w:pStyle w:val="BodyTextIndent"/>
        <w:rPr>
          <w:rFonts w:ascii="Arial" w:hAnsi="Arial" w:cs="Arial"/>
          <w:sz w:val="22"/>
          <w:szCs w:val="22"/>
        </w:rPr>
      </w:pPr>
    </w:p>
    <w:p w14:paraId="764D21A7" w14:textId="77777777" w:rsidR="007D308E" w:rsidRDefault="007D308E" w:rsidP="00711307">
      <w:pPr>
        <w:pStyle w:val="BodyTextIndent"/>
        <w:rPr>
          <w:rFonts w:ascii="Arial" w:hAnsi="Arial" w:cs="Arial"/>
          <w:sz w:val="22"/>
          <w:szCs w:val="22"/>
        </w:rPr>
      </w:pPr>
    </w:p>
    <w:p w14:paraId="5CA71857" w14:textId="5EDD8C4C" w:rsidR="007D308E" w:rsidRDefault="007D308E" w:rsidP="007D308E">
      <w:pPr>
        <w:pStyle w:val="BodyTextIndent"/>
        <w:ind w:firstLine="720"/>
        <w:rPr>
          <w:rFonts w:ascii="Arial" w:hAnsi="Arial" w:cs="Arial"/>
          <w:sz w:val="22"/>
          <w:szCs w:val="22"/>
        </w:rPr>
      </w:pPr>
      <w:r>
        <w:rPr>
          <w:rFonts w:ascii="Arial" w:hAnsi="Arial" w:cs="Arial"/>
          <w:sz w:val="22"/>
          <w:szCs w:val="22"/>
        </w:rPr>
        <w:t xml:space="preserve">According to </w:t>
      </w:r>
      <w:r w:rsidRPr="00FF637E">
        <w:rPr>
          <w:rFonts w:ascii="Arial" w:hAnsi="Arial" w:cs="Arial"/>
          <w:b/>
          <w:sz w:val="22"/>
          <w:szCs w:val="22"/>
        </w:rPr>
        <w:t>Section 3.</w:t>
      </w:r>
      <w:r>
        <w:rPr>
          <w:rFonts w:ascii="Arial" w:hAnsi="Arial" w:cs="Arial"/>
          <w:b/>
          <w:sz w:val="22"/>
          <w:szCs w:val="22"/>
        </w:rPr>
        <w:t>4.1</w:t>
      </w:r>
      <w:r>
        <w:rPr>
          <w:rFonts w:ascii="Arial" w:hAnsi="Arial" w:cs="Arial"/>
          <w:sz w:val="22"/>
          <w:szCs w:val="22"/>
        </w:rPr>
        <w:t xml:space="preserve">, the City should have written procedures for construction plan review, including the process for obtaining local approval, management and responsible to complaints, tracking regulated construction sites, and construction site plan receipt and consideration of information submitted by the public. According to </w:t>
      </w:r>
      <w:r w:rsidRPr="007D308E">
        <w:rPr>
          <w:rFonts w:ascii="Arial" w:hAnsi="Arial" w:cs="Arial"/>
          <w:b/>
          <w:sz w:val="22"/>
          <w:szCs w:val="22"/>
        </w:rPr>
        <w:t>Section 3.4.2</w:t>
      </w:r>
      <w:r>
        <w:rPr>
          <w:rFonts w:ascii="Arial" w:hAnsi="Arial" w:cs="Arial"/>
          <w:sz w:val="22"/>
          <w:szCs w:val="22"/>
        </w:rPr>
        <w:t>, the City should have written procedures for construction site plan review. This requirement is met in the “City of Fitchburg Erosion Control Roles and Responsibilities” document, which can be found on the City’s network at the location below:</w:t>
      </w:r>
    </w:p>
    <w:p w14:paraId="1573D546" w14:textId="77777777" w:rsidR="007D308E" w:rsidRDefault="007D308E" w:rsidP="007D308E">
      <w:pPr>
        <w:pStyle w:val="BodyTextIndent"/>
        <w:ind w:firstLine="0"/>
        <w:jc w:val="center"/>
        <w:rPr>
          <w:rFonts w:ascii="Arial" w:hAnsi="Arial" w:cs="Arial"/>
          <w:sz w:val="22"/>
          <w:szCs w:val="22"/>
        </w:rPr>
      </w:pPr>
    </w:p>
    <w:p w14:paraId="573F2024" w14:textId="707A0DE4" w:rsidR="007D308E" w:rsidRDefault="007D308E" w:rsidP="007D308E">
      <w:pPr>
        <w:pStyle w:val="BodyTextIndent"/>
        <w:ind w:firstLine="0"/>
        <w:jc w:val="center"/>
        <w:rPr>
          <w:rFonts w:ascii="Arial" w:hAnsi="Arial" w:cs="Arial"/>
          <w:sz w:val="22"/>
          <w:szCs w:val="22"/>
        </w:rPr>
      </w:pPr>
      <w:r w:rsidRPr="007D308E">
        <w:rPr>
          <w:rFonts w:ascii="Arial" w:hAnsi="Arial" w:cs="Arial"/>
          <w:sz w:val="22"/>
          <w:szCs w:val="22"/>
        </w:rPr>
        <w:t>I:\Public Works\Engineering\Environmental\Stormwater\ECSWM Permits\SOP</w:t>
      </w:r>
    </w:p>
    <w:p w14:paraId="0FA95561" w14:textId="0E9BAA04" w:rsidR="007D308E" w:rsidRDefault="007D308E" w:rsidP="007D308E">
      <w:pPr>
        <w:pStyle w:val="BodyTextIndent"/>
        <w:ind w:firstLine="720"/>
        <w:rPr>
          <w:rFonts w:ascii="Arial" w:hAnsi="Arial" w:cs="Arial"/>
          <w:sz w:val="22"/>
          <w:szCs w:val="22"/>
        </w:rPr>
      </w:pPr>
    </w:p>
    <w:p w14:paraId="04D625DC" w14:textId="200179B9" w:rsidR="007D308E" w:rsidRDefault="007D308E" w:rsidP="007D308E">
      <w:pPr>
        <w:pStyle w:val="BodyTextIndent"/>
        <w:ind w:firstLine="720"/>
        <w:rPr>
          <w:rFonts w:ascii="Arial" w:hAnsi="Arial" w:cs="Arial"/>
          <w:sz w:val="22"/>
          <w:szCs w:val="22"/>
        </w:rPr>
      </w:pPr>
      <w:r>
        <w:rPr>
          <w:rFonts w:ascii="Arial" w:hAnsi="Arial" w:cs="Arial"/>
          <w:sz w:val="22"/>
          <w:szCs w:val="22"/>
        </w:rPr>
        <w:t>Members of the public can submit complaints by calling the City’s main number (608-270-4200) or by visiting the City’s “Report a Concern” webpage and selecting, “</w:t>
      </w:r>
      <w:r w:rsidRPr="007D308E">
        <w:rPr>
          <w:rFonts w:ascii="Arial" w:hAnsi="Arial" w:cs="Arial"/>
          <w:sz w:val="22"/>
          <w:szCs w:val="22"/>
        </w:rPr>
        <w:t>Construction Site Erosion Control Concern</w:t>
      </w:r>
      <w:r>
        <w:rPr>
          <w:rFonts w:ascii="Arial" w:hAnsi="Arial" w:cs="Arial"/>
          <w:sz w:val="22"/>
          <w:szCs w:val="22"/>
        </w:rPr>
        <w:t>.” The City’s “Report a Concern” webpage can be found at the link below:</w:t>
      </w:r>
    </w:p>
    <w:p w14:paraId="4F123724" w14:textId="77777777" w:rsidR="007D308E" w:rsidRDefault="007D308E" w:rsidP="007D308E">
      <w:pPr>
        <w:pStyle w:val="BodyTextIndent"/>
        <w:ind w:firstLine="0"/>
        <w:rPr>
          <w:rFonts w:ascii="Arial" w:hAnsi="Arial" w:cs="Arial"/>
          <w:sz w:val="22"/>
          <w:szCs w:val="22"/>
        </w:rPr>
      </w:pPr>
    </w:p>
    <w:p w14:paraId="73A777DC" w14:textId="3527B331" w:rsidR="007D308E" w:rsidRDefault="005F17E8" w:rsidP="007D308E">
      <w:pPr>
        <w:pStyle w:val="BodyTextIndent"/>
        <w:ind w:firstLine="0"/>
        <w:jc w:val="center"/>
        <w:rPr>
          <w:rFonts w:ascii="Arial" w:hAnsi="Arial" w:cs="Arial"/>
          <w:sz w:val="22"/>
          <w:szCs w:val="22"/>
        </w:rPr>
      </w:pPr>
      <w:hyperlink r:id="rId14" w:history="1">
        <w:r w:rsidR="007D308E" w:rsidRPr="008872A5">
          <w:rPr>
            <w:rStyle w:val="Hyperlink"/>
            <w:rFonts w:ascii="Arial" w:hAnsi="Arial" w:cs="Arial"/>
            <w:sz w:val="22"/>
            <w:szCs w:val="22"/>
          </w:rPr>
          <w:t>http://www.fitchburgwi.gov/requesttracker.aspx</w:t>
        </w:r>
      </w:hyperlink>
    </w:p>
    <w:p w14:paraId="76B05BE2" w14:textId="7CD7D3A8" w:rsidR="007D308E" w:rsidRDefault="007D308E" w:rsidP="007D308E">
      <w:pPr>
        <w:pStyle w:val="BodyTextIndent"/>
        <w:ind w:firstLine="0"/>
        <w:rPr>
          <w:rFonts w:ascii="Arial" w:hAnsi="Arial" w:cs="Arial"/>
          <w:sz w:val="22"/>
          <w:szCs w:val="22"/>
        </w:rPr>
      </w:pPr>
    </w:p>
    <w:p w14:paraId="02403697" w14:textId="461FD030" w:rsidR="007D308E" w:rsidRDefault="007D308E" w:rsidP="00FA7E4D">
      <w:pPr>
        <w:pStyle w:val="BodyTextIndent"/>
        <w:ind w:firstLine="720"/>
        <w:rPr>
          <w:rFonts w:ascii="Arial" w:hAnsi="Arial" w:cs="Arial"/>
          <w:sz w:val="22"/>
          <w:szCs w:val="22"/>
        </w:rPr>
      </w:pPr>
      <w:r>
        <w:rPr>
          <w:rFonts w:ascii="Arial" w:hAnsi="Arial" w:cs="Arial"/>
          <w:sz w:val="22"/>
          <w:szCs w:val="22"/>
        </w:rPr>
        <w:t xml:space="preserve">According to </w:t>
      </w:r>
      <w:r w:rsidRPr="00FF637E">
        <w:rPr>
          <w:rFonts w:ascii="Arial" w:hAnsi="Arial" w:cs="Arial"/>
          <w:b/>
          <w:sz w:val="22"/>
          <w:szCs w:val="22"/>
        </w:rPr>
        <w:t>Section 3.</w:t>
      </w:r>
      <w:r>
        <w:rPr>
          <w:rFonts w:ascii="Arial" w:hAnsi="Arial" w:cs="Arial"/>
          <w:b/>
          <w:sz w:val="22"/>
          <w:szCs w:val="22"/>
        </w:rPr>
        <w:t>4.</w:t>
      </w:r>
      <w:r w:rsidR="00661942">
        <w:rPr>
          <w:rFonts w:ascii="Arial" w:hAnsi="Arial" w:cs="Arial"/>
          <w:b/>
          <w:sz w:val="22"/>
          <w:szCs w:val="22"/>
        </w:rPr>
        <w:t xml:space="preserve">3 </w:t>
      </w:r>
      <w:r w:rsidR="00661942" w:rsidRPr="00661942">
        <w:rPr>
          <w:rFonts w:ascii="Arial" w:hAnsi="Arial" w:cs="Arial"/>
          <w:sz w:val="22"/>
          <w:szCs w:val="22"/>
        </w:rPr>
        <w:t>and</w:t>
      </w:r>
      <w:r w:rsidR="00661942">
        <w:rPr>
          <w:rFonts w:ascii="Arial" w:hAnsi="Arial" w:cs="Arial"/>
          <w:b/>
          <w:sz w:val="22"/>
          <w:szCs w:val="22"/>
        </w:rPr>
        <w:t xml:space="preserve"> Section 3.4.4</w:t>
      </w:r>
      <w:r>
        <w:rPr>
          <w:rFonts w:ascii="Arial" w:hAnsi="Arial" w:cs="Arial"/>
          <w:sz w:val="22"/>
          <w:szCs w:val="22"/>
        </w:rPr>
        <w:t xml:space="preserve">, the City should have written procedures for </w:t>
      </w:r>
      <w:r w:rsidR="00661942">
        <w:rPr>
          <w:rFonts w:ascii="Arial" w:hAnsi="Arial" w:cs="Arial"/>
          <w:sz w:val="22"/>
          <w:szCs w:val="22"/>
        </w:rPr>
        <w:t xml:space="preserve">administration of the construction site pollutant control program, as well as written procedures for construction site inspection and enforcement. The City’s procedures meet the inspection frequency requirements listed in </w:t>
      </w:r>
      <w:r w:rsidR="00661942" w:rsidRPr="00661942">
        <w:rPr>
          <w:rFonts w:ascii="Arial" w:hAnsi="Arial" w:cs="Arial"/>
          <w:b/>
          <w:sz w:val="22"/>
          <w:szCs w:val="22"/>
        </w:rPr>
        <w:t>Section 3.4.4</w:t>
      </w:r>
      <w:r w:rsidR="00661942">
        <w:rPr>
          <w:rFonts w:ascii="Arial" w:hAnsi="Arial" w:cs="Arial"/>
          <w:b/>
          <w:sz w:val="22"/>
          <w:szCs w:val="22"/>
        </w:rPr>
        <w:t>.</w:t>
      </w:r>
      <w:r w:rsidR="00661942" w:rsidRPr="00661942">
        <w:rPr>
          <w:rFonts w:ascii="Arial" w:hAnsi="Arial" w:cs="Arial"/>
          <w:b/>
          <w:sz w:val="22"/>
          <w:szCs w:val="22"/>
        </w:rPr>
        <w:t>b</w:t>
      </w:r>
      <w:r w:rsidR="00661942">
        <w:rPr>
          <w:rFonts w:ascii="Arial" w:hAnsi="Arial" w:cs="Arial"/>
          <w:sz w:val="22"/>
          <w:szCs w:val="22"/>
        </w:rPr>
        <w:t xml:space="preserve"> of the Permit. The </w:t>
      </w:r>
      <w:r w:rsidR="00FA7E4D">
        <w:rPr>
          <w:rFonts w:ascii="Arial" w:hAnsi="Arial" w:cs="Arial"/>
          <w:sz w:val="22"/>
          <w:szCs w:val="22"/>
        </w:rPr>
        <w:t>“</w:t>
      </w:r>
      <w:r w:rsidR="00FA7E4D" w:rsidRPr="00FA7E4D">
        <w:rPr>
          <w:rFonts w:ascii="Arial" w:hAnsi="Arial" w:cs="Arial"/>
          <w:sz w:val="22"/>
          <w:szCs w:val="22"/>
        </w:rPr>
        <w:t>City of Fitchburg Engineering Erosion Control and Stormwater Management Enforcement</w:t>
      </w:r>
      <w:r w:rsidR="00FA7E4D">
        <w:rPr>
          <w:rFonts w:ascii="Arial" w:hAnsi="Arial" w:cs="Arial"/>
          <w:sz w:val="22"/>
          <w:szCs w:val="22"/>
        </w:rPr>
        <w:t xml:space="preserve"> </w:t>
      </w:r>
      <w:r w:rsidR="00FA7E4D" w:rsidRPr="00FA7E4D">
        <w:rPr>
          <w:rFonts w:ascii="Arial" w:hAnsi="Arial" w:cs="Arial"/>
          <w:sz w:val="22"/>
          <w:szCs w:val="22"/>
        </w:rPr>
        <w:t>Standard Operating Procedures &amp; Common Requirements</w:t>
      </w:r>
      <w:r w:rsidR="00FA7E4D">
        <w:rPr>
          <w:rFonts w:ascii="Arial" w:hAnsi="Arial" w:cs="Arial"/>
          <w:sz w:val="22"/>
          <w:szCs w:val="22"/>
        </w:rPr>
        <w:t>”</w:t>
      </w:r>
      <w:r w:rsidR="00661942">
        <w:rPr>
          <w:rFonts w:ascii="Arial" w:hAnsi="Arial" w:cs="Arial"/>
          <w:sz w:val="22"/>
          <w:szCs w:val="22"/>
        </w:rPr>
        <w:t xml:space="preserve"> </w:t>
      </w:r>
      <w:r w:rsidR="00FA7E4D">
        <w:rPr>
          <w:rFonts w:ascii="Arial" w:hAnsi="Arial" w:cs="Arial"/>
          <w:sz w:val="22"/>
          <w:szCs w:val="22"/>
        </w:rPr>
        <w:t xml:space="preserve">(the “City’s EC SOP”) </w:t>
      </w:r>
      <w:r w:rsidR="00661942">
        <w:rPr>
          <w:rFonts w:ascii="Arial" w:hAnsi="Arial" w:cs="Arial"/>
          <w:sz w:val="22"/>
          <w:szCs w:val="22"/>
        </w:rPr>
        <w:t xml:space="preserve">procedures for these items can be found at the URL below: </w:t>
      </w:r>
    </w:p>
    <w:p w14:paraId="264B03B3" w14:textId="77777777" w:rsidR="00661942" w:rsidRDefault="00661942" w:rsidP="007D308E">
      <w:pPr>
        <w:pStyle w:val="BodyTextIndent"/>
        <w:ind w:firstLine="720"/>
        <w:rPr>
          <w:rFonts w:ascii="Arial" w:hAnsi="Arial" w:cs="Arial"/>
          <w:sz w:val="22"/>
          <w:szCs w:val="22"/>
        </w:rPr>
      </w:pPr>
    </w:p>
    <w:p w14:paraId="6BA13C67" w14:textId="5B34E390" w:rsidR="00661942" w:rsidRDefault="005F17E8" w:rsidP="00661942">
      <w:pPr>
        <w:pStyle w:val="BodyTextIndent"/>
        <w:ind w:firstLine="0"/>
        <w:jc w:val="center"/>
        <w:rPr>
          <w:rFonts w:ascii="Arial" w:hAnsi="Arial" w:cs="Arial"/>
          <w:sz w:val="22"/>
          <w:szCs w:val="22"/>
        </w:rPr>
      </w:pPr>
      <w:hyperlink r:id="rId15" w:history="1">
        <w:r w:rsidR="00661942" w:rsidRPr="008872A5">
          <w:rPr>
            <w:rStyle w:val="Hyperlink"/>
            <w:rFonts w:ascii="Arial" w:hAnsi="Arial" w:cs="Arial"/>
            <w:sz w:val="22"/>
            <w:szCs w:val="22"/>
          </w:rPr>
          <w:t>http://www.fitchburgwi.gov/DocumentCenter/View/20326/City-of-Fitchburg-Erosion-Control-Enforcement-SOP</w:t>
        </w:r>
      </w:hyperlink>
      <w:r w:rsidR="00661942">
        <w:rPr>
          <w:rFonts w:ascii="Arial" w:hAnsi="Arial" w:cs="Arial"/>
          <w:sz w:val="22"/>
          <w:szCs w:val="22"/>
        </w:rPr>
        <w:t xml:space="preserve"> </w:t>
      </w:r>
    </w:p>
    <w:p w14:paraId="7EDFC94A" w14:textId="4666F2D3" w:rsidR="007D308E" w:rsidRDefault="007D308E" w:rsidP="007D308E">
      <w:pPr>
        <w:pStyle w:val="BodyTextIndent"/>
        <w:ind w:firstLine="0"/>
        <w:rPr>
          <w:rFonts w:ascii="Arial" w:hAnsi="Arial" w:cs="Arial"/>
          <w:sz w:val="22"/>
          <w:szCs w:val="22"/>
        </w:rPr>
      </w:pPr>
    </w:p>
    <w:p w14:paraId="767E5F1E" w14:textId="2F123169" w:rsidR="00542569" w:rsidRDefault="00542569" w:rsidP="007D308E">
      <w:pPr>
        <w:pStyle w:val="BodyTextIndent"/>
        <w:ind w:firstLine="0"/>
        <w:rPr>
          <w:rFonts w:ascii="Arial" w:hAnsi="Arial" w:cs="Arial"/>
          <w:sz w:val="22"/>
          <w:szCs w:val="22"/>
        </w:rPr>
      </w:pPr>
      <w:r>
        <w:rPr>
          <w:rFonts w:ascii="Arial" w:hAnsi="Arial" w:cs="Arial"/>
          <w:sz w:val="22"/>
          <w:szCs w:val="22"/>
        </w:rPr>
        <w:tab/>
        <w:t xml:space="preserve">According to </w:t>
      </w:r>
      <w:r w:rsidRPr="00FA7E4D">
        <w:rPr>
          <w:rFonts w:ascii="Arial" w:hAnsi="Arial" w:cs="Arial"/>
          <w:b/>
          <w:sz w:val="22"/>
          <w:szCs w:val="22"/>
        </w:rPr>
        <w:t>Section 3.4.4.c</w:t>
      </w:r>
      <w:r>
        <w:rPr>
          <w:rFonts w:ascii="Arial" w:hAnsi="Arial" w:cs="Arial"/>
          <w:sz w:val="22"/>
          <w:szCs w:val="22"/>
        </w:rPr>
        <w:t xml:space="preserve">, compliance with the </w:t>
      </w:r>
      <w:r w:rsidRPr="002A54CB">
        <w:rPr>
          <w:rFonts w:ascii="Arial" w:hAnsi="Arial" w:cs="Arial"/>
          <w:sz w:val="22"/>
          <w:szCs w:val="22"/>
        </w:rPr>
        <w:t>inspection requirements shall be determined by proper documentation and maintenance of records</w:t>
      </w:r>
      <w:r>
        <w:rPr>
          <w:rFonts w:ascii="Arial" w:hAnsi="Arial" w:cs="Arial"/>
          <w:sz w:val="22"/>
          <w:szCs w:val="22"/>
        </w:rPr>
        <w:t xml:space="preserve">. Records for inspections can be found in Dane County’s </w:t>
      </w:r>
      <w:r w:rsidR="00FA7E4D">
        <w:rPr>
          <w:rFonts w:ascii="Arial" w:hAnsi="Arial" w:cs="Arial"/>
          <w:sz w:val="22"/>
          <w:szCs w:val="22"/>
        </w:rPr>
        <w:t>files (for the sites that Dane County inspects on behalf of the City), as well as the City’s files</w:t>
      </w:r>
      <w:r w:rsidR="00DF70E2">
        <w:rPr>
          <w:rFonts w:ascii="Arial" w:hAnsi="Arial" w:cs="Arial"/>
          <w:sz w:val="22"/>
          <w:szCs w:val="22"/>
        </w:rPr>
        <w:t xml:space="preserve"> (for plat projects which the City inspects)</w:t>
      </w:r>
      <w:r w:rsidR="00FA7E4D">
        <w:rPr>
          <w:rFonts w:ascii="Arial" w:hAnsi="Arial" w:cs="Arial"/>
          <w:sz w:val="22"/>
          <w:szCs w:val="22"/>
        </w:rPr>
        <w:t xml:space="preserve">. </w:t>
      </w:r>
    </w:p>
    <w:p w14:paraId="21B8B223" w14:textId="77777777" w:rsidR="00FA7E4D" w:rsidRDefault="00FA7E4D" w:rsidP="007D308E">
      <w:pPr>
        <w:pStyle w:val="BodyTextIndent"/>
        <w:ind w:firstLine="720"/>
        <w:rPr>
          <w:rFonts w:ascii="Arial" w:hAnsi="Arial" w:cs="Arial"/>
          <w:sz w:val="22"/>
          <w:szCs w:val="22"/>
        </w:rPr>
      </w:pPr>
    </w:p>
    <w:p w14:paraId="3F2C6E2F" w14:textId="207A1B3F" w:rsidR="00FA7E4D" w:rsidRDefault="00FA7E4D" w:rsidP="00FA7E4D">
      <w:pPr>
        <w:pStyle w:val="BodyTextIndent"/>
        <w:ind w:firstLine="0"/>
        <w:rPr>
          <w:rFonts w:ascii="Arial" w:hAnsi="Arial" w:cs="Arial"/>
          <w:sz w:val="22"/>
          <w:szCs w:val="22"/>
        </w:rPr>
      </w:pPr>
      <w:r>
        <w:rPr>
          <w:rFonts w:ascii="Arial" w:hAnsi="Arial" w:cs="Arial"/>
          <w:sz w:val="22"/>
          <w:szCs w:val="22"/>
        </w:rPr>
        <w:lastRenderedPageBreak/>
        <w:tab/>
        <w:t>As discussed in the City’s EC SOP, citations and stop work orders may be used to obtain erosion control compliance</w:t>
      </w:r>
      <w:r w:rsidR="001B160C">
        <w:rPr>
          <w:rFonts w:ascii="Arial" w:hAnsi="Arial" w:cs="Arial"/>
          <w:sz w:val="22"/>
          <w:szCs w:val="22"/>
        </w:rPr>
        <w:t>,</w:t>
      </w:r>
      <w:r>
        <w:rPr>
          <w:rFonts w:ascii="Arial" w:hAnsi="Arial" w:cs="Arial"/>
          <w:sz w:val="22"/>
          <w:szCs w:val="22"/>
        </w:rPr>
        <w:t xml:space="preserve"> in accordance with </w:t>
      </w:r>
      <w:r w:rsidRPr="00FA7E4D">
        <w:rPr>
          <w:rFonts w:ascii="Arial" w:hAnsi="Arial" w:cs="Arial"/>
          <w:b/>
          <w:sz w:val="22"/>
          <w:szCs w:val="22"/>
        </w:rPr>
        <w:t>Section 3.4.4.d</w:t>
      </w:r>
      <w:r>
        <w:rPr>
          <w:rFonts w:ascii="Arial" w:hAnsi="Arial" w:cs="Arial"/>
          <w:sz w:val="22"/>
          <w:szCs w:val="22"/>
        </w:rPr>
        <w:t xml:space="preserve"> of the MS4 Permit.</w:t>
      </w:r>
    </w:p>
    <w:p w14:paraId="2F695086" w14:textId="77777777" w:rsidR="001B160C" w:rsidRDefault="001B160C" w:rsidP="00FA7E4D">
      <w:pPr>
        <w:pStyle w:val="BodyTextIndent"/>
        <w:ind w:firstLine="0"/>
        <w:rPr>
          <w:rFonts w:ascii="Arial" w:hAnsi="Arial" w:cs="Arial"/>
          <w:sz w:val="22"/>
          <w:szCs w:val="22"/>
        </w:rPr>
      </w:pPr>
    </w:p>
    <w:p w14:paraId="2F300A1F" w14:textId="0656BDE8" w:rsidR="008B0092" w:rsidRPr="003A5C1B" w:rsidRDefault="008B0092" w:rsidP="008B0092">
      <w:pPr>
        <w:pStyle w:val="Heading1"/>
      </w:pPr>
      <w:bookmarkStart w:id="26" w:name="_Toc57035952"/>
      <w:r>
        <w:t>Post-Construction Stormwater Management</w:t>
      </w:r>
      <w:bookmarkEnd w:id="26"/>
    </w:p>
    <w:p w14:paraId="61010B12" w14:textId="77777777" w:rsidR="008B0092" w:rsidRDefault="008B0092" w:rsidP="008B0092">
      <w:pPr>
        <w:pStyle w:val="BodyTextIndent"/>
        <w:rPr>
          <w:rFonts w:ascii="Arial" w:hAnsi="Arial" w:cs="Arial"/>
          <w:sz w:val="22"/>
          <w:szCs w:val="22"/>
        </w:rPr>
      </w:pPr>
    </w:p>
    <w:p w14:paraId="6F7742E2" w14:textId="5A096A4A" w:rsidR="008B0092" w:rsidRDefault="008B0092" w:rsidP="008B0092">
      <w:pPr>
        <w:pStyle w:val="BodyTextIndent"/>
        <w:rPr>
          <w:rFonts w:ascii="Arial" w:hAnsi="Arial" w:cs="Arial"/>
          <w:sz w:val="22"/>
          <w:szCs w:val="22"/>
        </w:rPr>
      </w:pPr>
      <w:r>
        <w:rPr>
          <w:rFonts w:ascii="Arial" w:hAnsi="Arial" w:cs="Arial"/>
          <w:sz w:val="22"/>
          <w:szCs w:val="22"/>
        </w:rPr>
        <w:t xml:space="preserve">According to </w:t>
      </w:r>
      <w:r w:rsidRPr="00FF637E">
        <w:rPr>
          <w:rFonts w:ascii="Arial" w:hAnsi="Arial" w:cs="Arial"/>
          <w:b/>
          <w:sz w:val="22"/>
          <w:szCs w:val="22"/>
        </w:rPr>
        <w:t>Section 3.</w:t>
      </w:r>
      <w:r>
        <w:rPr>
          <w:rFonts w:ascii="Arial" w:hAnsi="Arial" w:cs="Arial"/>
          <w:b/>
          <w:sz w:val="22"/>
          <w:szCs w:val="22"/>
        </w:rPr>
        <w:t>5.1</w:t>
      </w:r>
      <w:r>
        <w:rPr>
          <w:rFonts w:ascii="Arial" w:hAnsi="Arial" w:cs="Arial"/>
          <w:sz w:val="22"/>
          <w:szCs w:val="22"/>
        </w:rPr>
        <w:t xml:space="preserve">, the City is required to have an ordinance or other regulatory mechanism to regulate post-construction stormwater discharges from new and redevelopment. The City’s stormwater management ordinance can be found in Title III, Chapter 30, Article II, Erosion Control and Stormwater Management. Stormwater management requirements are at least as stringent as the requirements listed in </w:t>
      </w:r>
      <w:r>
        <w:rPr>
          <w:rFonts w:ascii="Arial" w:hAnsi="Arial" w:cs="Arial"/>
          <w:b/>
          <w:sz w:val="22"/>
          <w:szCs w:val="22"/>
        </w:rPr>
        <w:t xml:space="preserve">Section </w:t>
      </w:r>
      <w:r w:rsidRPr="007D308E">
        <w:rPr>
          <w:rFonts w:ascii="Arial" w:hAnsi="Arial" w:cs="Arial"/>
          <w:b/>
          <w:sz w:val="22"/>
          <w:szCs w:val="22"/>
        </w:rPr>
        <w:t>3.</w:t>
      </w:r>
      <w:r>
        <w:rPr>
          <w:rFonts w:ascii="Arial" w:hAnsi="Arial" w:cs="Arial"/>
          <w:b/>
          <w:sz w:val="22"/>
          <w:szCs w:val="22"/>
        </w:rPr>
        <w:t>5</w:t>
      </w:r>
      <w:r w:rsidRPr="007D308E">
        <w:rPr>
          <w:rFonts w:ascii="Arial" w:hAnsi="Arial" w:cs="Arial"/>
          <w:b/>
          <w:sz w:val="22"/>
          <w:szCs w:val="22"/>
        </w:rPr>
        <w:t>.1</w:t>
      </w:r>
      <w:r>
        <w:rPr>
          <w:rFonts w:ascii="Arial" w:hAnsi="Arial" w:cs="Arial"/>
          <w:sz w:val="22"/>
          <w:szCs w:val="22"/>
        </w:rPr>
        <w:t>. The City’s Code of Ordinance can be accessed online at the location below:</w:t>
      </w:r>
    </w:p>
    <w:p w14:paraId="4D4DDC59" w14:textId="77777777" w:rsidR="008B0092" w:rsidRDefault="008B0092" w:rsidP="008B0092">
      <w:pPr>
        <w:pStyle w:val="BodyTextIndent"/>
        <w:rPr>
          <w:rFonts w:ascii="Arial" w:hAnsi="Arial" w:cs="Arial"/>
          <w:sz w:val="22"/>
          <w:szCs w:val="22"/>
        </w:rPr>
      </w:pPr>
    </w:p>
    <w:p w14:paraId="3F0B3319" w14:textId="77777777" w:rsidR="008B0092" w:rsidRDefault="005F17E8" w:rsidP="008B0092">
      <w:pPr>
        <w:pStyle w:val="BodyTextIndent"/>
        <w:ind w:firstLine="0"/>
        <w:jc w:val="center"/>
        <w:rPr>
          <w:rFonts w:ascii="Arial" w:hAnsi="Arial" w:cs="Arial"/>
          <w:sz w:val="22"/>
          <w:szCs w:val="22"/>
        </w:rPr>
      </w:pPr>
      <w:hyperlink r:id="rId16" w:history="1">
        <w:r w:rsidR="008B0092" w:rsidRPr="008872A5">
          <w:rPr>
            <w:rStyle w:val="Hyperlink"/>
            <w:rFonts w:ascii="Arial" w:hAnsi="Arial" w:cs="Arial"/>
            <w:sz w:val="22"/>
            <w:szCs w:val="22"/>
          </w:rPr>
          <w:t>https://library.municode.com/wi/fitchburg/codes/code_of_ordinances?nodeId=TIIIBUENCO_CH30EN_ARTIIERCOSTMA</w:t>
        </w:r>
      </w:hyperlink>
    </w:p>
    <w:p w14:paraId="0451FEC7" w14:textId="77777777" w:rsidR="008B0092" w:rsidRDefault="008B0092" w:rsidP="008B0092">
      <w:pPr>
        <w:pStyle w:val="BodyTextIndent"/>
        <w:rPr>
          <w:rFonts w:ascii="Arial" w:hAnsi="Arial" w:cs="Arial"/>
          <w:sz w:val="22"/>
          <w:szCs w:val="22"/>
        </w:rPr>
      </w:pPr>
    </w:p>
    <w:p w14:paraId="11995827" w14:textId="17FEA783" w:rsidR="008B0092" w:rsidRDefault="008B0092" w:rsidP="008B0092">
      <w:pPr>
        <w:pStyle w:val="BodyTextIndent"/>
        <w:rPr>
          <w:rFonts w:ascii="Arial" w:hAnsi="Arial" w:cs="Arial"/>
          <w:sz w:val="22"/>
          <w:szCs w:val="22"/>
        </w:rPr>
      </w:pPr>
      <w:r>
        <w:rPr>
          <w:rFonts w:ascii="Arial" w:hAnsi="Arial" w:cs="Arial"/>
          <w:sz w:val="22"/>
          <w:szCs w:val="22"/>
        </w:rPr>
        <w:t xml:space="preserve">As discussed in </w:t>
      </w:r>
      <w:r w:rsidRPr="008B0092">
        <w:rPr>
          <w:rFonts w:ascii="Arial" w:hAnsi="Arial" w:cs="Arial"/>
          <w:b/>
          <w:sz w:val="22"/>
          <w:szCs w:val="22"/>
        </w:rPr>
        <w:t>Section 3.5.1.f</w:t>
      </w:r>
      <w:r>
        <w:rPr>
          <w:rFonts w:ascii="Arial" w:hAnsi="Arial" w:cs="Arial"/>
          <w:sz w:val="22"/>
          <w:szCs w:val="22"/>
        </w:rPr>
        <w:t>, the City is responsible for implementing long-term maintenance requirements for landowners and other persons responsible for long-term maintenance of post-construction storm water control measures</w:t>
      </w:r>
      <w:r w:rsidR="00BC3103">
        <w:rPr>
          <w:rFonts w:ascii="Arial" w:hAnsi="Arial" w:cs="Arial"/>
          <w:sz w:val="22"/>
          <w:szCs w:val="22"/>
        </w:rPr>
        <w:t>, including requirements for privately-owned post-construction control measures</w:t>
      </w:r>
      <w:r>
        <w:rPr>
          <w:rFonts w:ascii="Arial" w:hAnsi="Arial" w:cs="Arial"/>
          <w:sz w:val="22"/>
          <w:szCs w:val="22"/>
        </w:rPr>
        <w:t xml:space="preserve">. The City’s relevant ordinance can be found in Title III, Chapter 30, Article II, </w:t>
      </w:r>
      <w:r w:rsidRPr="008B0092">
        <w:rPr>
          <w:rFonts w:ascii="Arial" w:hAnsi="Arial" w:cs="Arial"/>
          <w:sz w:val="22"/>
          <w:szCs w:val="22"/>
        </w:rPr>
        <w:t>Sec. 40-896. - Annual stormwater management/maintenance report</w:t>
      </w:r>
      <w:r>
        <w:rPr>
          <w:rFonts w:ascii="Arial" w:hAnsi="Arial" w:cs="Arial"/>
          <w:sz w:val="22"/>
          <w:szCs w:val="22"/>
        </w:rPr>
        <w:t xml:space="preserve">, which can be accessed at the link below: </w:t>
      </w:r>
    </w:p>
    <w:p w14:paraId="3E5D81B7" w14:textId="77777777" w:rsidR="008B0092" w:rsidRDefault="008B0092" w:rsidP="008B0092">
      <w:pPr>
        <w:pStyle w:val="BodyTextIndent"/>
        <w:rPr>
          <w:rFonts w:ascii="Arial" w:hAnsi="Arial" w:cs="Arial"/>
          <w:sz w:val="22"/>
          <w:szCs w:val="22"/>
        </w:rPr>
      </w:pPr>
    </w:p>
    <w:p w14:paraId="2B1AC2CA" w14:textId="51C902FE" w:rsidR="008B0092" w:rsidRDefault="005F17E8" w:rsidP="008B0092">
      <w:pPr>
        <w:pStyle w:val="BodyTextIndent"/>
        <w:ind w:firstLine="0"/>
        <w:jc w:val="center"/>
        <w:rPr>
          <w:rFonts w:ascii="Arial" w:hAnsi="Arial" w:cs="Arial"/>
          <w:sz w:val="22"/>
          <w:szCs w:val="22"/>
        </w:rPr>
      </w:pPr>
      <w:hyperlink r:id="rId17" w:history="1">
        <w:r w:rsidR="008B0092" w:rsidRPr="008872A5">
          <w:rPr>
            <w:rStyle w:val="Hyperlink"/>
            <w:rFonts w:ascii="Arial" w:hAnsi="Arial" w:cs="Arial"/>
            <w:sz w:val="22"/>
            <w:szCs w:val="22"/>
          </w:rPr>
          <w:t>https://library.municode.com/wi/fitchburg/codes/code_of_ordinances?nodeId=TIIVSE_CH40UT_ARTVSTUT_DIV1GE_S40-896ANSTMAMARE</w:t>
        </w:r>
      </w:hyperlink>
    </w:p>
    <w:p w14:paraId="532293AE" w14:textId="7B17D3BE" w:rsidR="008B0092" w:rsidRDefault="008B0092" w:rsidP="007D308E">
      <w:pPr>
        <w:pStyle w:val="BodyTextIndent"/>
        <w:ind w:firstLine="720"/>
        <w:rPr>
          <w:rFonts w:ascii="Arial" w:hAnsi="Arial" w:cs="Arial"/>
          <w:sz w:val="22"/>
          <w:szCs w:val="22"/>
        </w:rPr>
      </w:pPr>
    </w:p>
    <w:p w14:paraId="5C23124A" w14:textId="7E4FCFE2" w:rsidR="008B0092" w:rsidRDefault="00EF7363" w:rsidP="007D308E">
      <w:pPr>
        <w:pStyle w:val="BodyTextIndent"/>
        <w:ind w:firstLine="720"/>
        <w:rPr>
          <w:rFonts w:ascii="Arial" w:hAnsi="Arial" w:cs="Arial"/>
          <w:sz w:val="22"/>
          <w:szCs w:val="22"/>
        </w:rPr>
      </w:pPr>
      <w:r>
        <w:rPr>
          <w:rFonts w:ascii="Arial" w:hAnsi="Arial" w:cs="Arial"/>
          <w:sz w:val="22"/>
          <w:szCs w:val="22"/>
        </w:rPr>
        <w:t xml:space="preserve">Ongoing stormwater facility maintenance responsibilities are outlined at the URL below, in the section entitled, “Ongoing Stormwater Facility Maintenance.” </w:t>
      </w:r>
      <w:r w:rsidR="00BC3103">
        <w:rPr>
          <w:rFonts w:ascii="Arial" w:hAnsi="Arial" w:cs="Arial"/>
          <w:sz w:val="22"/>
          <w:szCs w:val="22"/>
        </w:rPr>
        <w:t>Annual maintenance reports are due to the City by December 31 each year</w:t>
      </w:r>
      <w:r>
        <w:rPr>
          <w:rFonts w:ascii="Arial" w:hAnsi="Arial" w:cs="Arial"/>
          <w:sz w:val="22"/>
          <w:szCs w:val="22"/>
        </w:rPr>
        <w:t xml:space="preserve"> and should use the</w:t>
      </w:r>
      <w:r w:rsidR="00BC3103">
        <w:rPr>
          <w:rFonts w:ascii="Arial" w:hAnsi="Arial" w:cs="Arial"/>
          <w:sz w:val="22"/>
          <w:szCs w:val="22"/>
        </w:rPr>
        <w:t xml:space="preserve"> “Annual Stormwater Management Maintenance Report Template</w:t>
      </w:r>
      <w:r>
        <w:rPr>
          <w:rFonts w:ascii="Arial" w:hAnsi="Arial" w:cs="Arial"/>
          <w:sz w:val="22"/>
          <w:szCs w:val="22"/>
        </w:rPr>
        <w:t>,</w:t>
      </w:r>
      <w:r w:rsidR="00BC3103">
        <w:rPr>
          <w:rFonts w:ascii="Arial" w:hAnsi="Arial" w:cs="Arial"/>
          <w:sz w:val="22"/>
          <w:szCs w:val="22"/>
        </w:rPr>
        <w:t xml:space="preserve">” </w:t>
      </w:r>
      <w:r>
        <w:rPr>
          <w:rFonts w:ascii="Arial" w:hAnsi="Arial" w:cs="Arial"/>
          <w:sz w:val="22"/>
          <w:szCs w:val="22"/>
        </w:rPr>
        <w:t xml:space="preserve">which </w:t>
      </w:r>
      <w:r w:rsidR="00BC3103">
        <w:rPr>
          <w:rFonts w:ascii="Arial" w:hAnsi="Arial" w:cs="Arial"/>
          <w:sz w:val="22"/>
          <w:szCs w:val="22"/>
        </w:rPr>
        <w:t xml:space="preserve">can </w:t>
      </w:r>
      <w:r>
        <w:rPr>
          <w:rFonts w:ascii="Arial" w:hAnsi="Arial" w:cs="Arial"/>
          <w:sz w:val="22"/>
          <w:szCs w:val="22"/>
        </w:rPr>
        <w:t xml:space="preserve">also </w:t>
      </w:r>
      <w:r w:rsidR="00BC3103">
        <w:rPr>
          <w:rFonts w:ascii="Arial" w:hAnsi="Arial" w:cs="Arial"/>
          <w:sz w:val="22"/>
          <w:szCs w:val="22"/>
        </w:rPr>
        <w:t>be found at</w:t>
      </w:r>
      <w:r w:rsidR="008123E5">
        <w:rPr>
          <w:rFonts w:ascii="Arial" w:hAnsi="Arial" w:cs="Arial"/>
          <w:sz w:val="22"/>
          <w:szCs w:val="22"/>
        </w:rPr>
        <w:t xml:space="preserve">: </w:t>
      </w:r>
    </w:p>
    <w:p w14:paraId="7FB3DA60" w14:textId="77777777" w:rsidR="00BC3103" w:rsidRDefault="00BC3103" w:rsidP="00BC3103">
      <w:pPr>
        <w:pStyle w:val="BodyTextIndent"/>
        <w:ind w:firstLine="0"/>
        <w:jc w:val="center"/>
        <w:rPr>
          <w:rFonts w:ascii="Arial" w:hAnsi="Arial" w:cs="Arial"/>
          <w:sz w:val="22"/>
          <w:szCs w:val="22"/>
        </w:rPr>
      </w:pPr>
    </w:p>
    <w:p w14:paraId="32338BB1" w14:textId="7F9E8727" w:rsidR="00BC3103" w:rsidRDefault="005F17E8" w:rsidP="00BC3103">
      <w:pPr>
        <w:pStyle w:val="BodyTextIndent"/>
        <w:ind w:firstLine="0"/>
        <w:jc w:val="center"/>
        <w:rPr>
          <w:rFonts w:ascii="Arial" w:hAnsi="Arial" w:cs="Arial"/>
          <w:sz w:val="22"/>
          <w:szCs w:val="22"/>
        </w:rPr>
      </w:pPr>
      <w:hyperlink r:id="rId18" w:history="1">
        <w:r w:rsidR="00BC3103" w:rsidRPr="008872A5">
          <w:rPr>
            <w:rStyle w:val="Hyperlink"/>
            <w:rFonts w:ascii="Arial" w:hAnsi="Arial" w:cs="Arial"/>
            <w:sz w:val="22"/>
            <w:szCs w:val="22"/>
          </w:rPr>
          <w:t>http://www.fitchburgwi.gov/231/ECSWM-Requirements</w:t>
        </w:r>
      </w:hyperlink>
    </w:p>
    <w:p w14:paraId="60204A4D" w14:textId="77777777" w:rsidR="00B07195" w:rsidRDefault="00B07195" w:rsidP="007D308E">
      <w:pPr>
        <w:pStyle w:val="BodyTextIndent"/>
        <w:ind w:firstLine="720"/>
        <w:rPr>
          <w:rFonts w:ascii="Arial" w:hAnsi="Arial" w:cs="Arial"/>
          <w:sz w:val="22"/>
          <w:szCs w:val="22"/>
        </w:rPr>
      </w:pPr>
    </w:p>
    <w:p w14:paraId="441ADFC4" w14:textId="2B8E7A89" w:rsidR="008123E5" w:rsidRDefault="00B07195" w:rsidP="00B233AB">
      <w:pPr>
        <w:pStyle w:val="BodyTextIndent"/>
        <w:ind w:firstLine="720"/>
        <w:rPr>
          <w:rFonts w:ascii="Arial" w:hAnsi="Arial" w:cs="Arial"/>
          <w:sz w:val="22"/>
          <w:szCs w:val="22"/>
        </w:rPr>
      </w:pPr>
      <w:r>
        <w:rPr>
          <w:rFonts w:ascii="Arial" w:hAnsi="Arial" w:cs="Arial"/>
          <w:sz w:val="22"/>
          <w:szCs w:val="22"/>
        </w:rPr>
        <w:t xml:space="preserve">According to </w:t>
      </w:r>
      <w:r w:rsidRPr="00B07195">
        <w:rPr>
          <w:rFonts w:ascii="Arial" w:hAnsi="Arial" w:cs="Arial"/>
          <w:b/>
          <w:sz w:val="22"/>
          <w:szCs w:val="22"/>
        </w:rPr>
        <w:t>Section 3.5.2</w:t>
      </w:r>
      <w:r>
        <w:rPr>
          <w:rFonts w:ascii="Arial" w:hAnsi="Arial" w:cs="Arial"/>
          <w:sz w:val="22"/>
          <w:szCs w:val="22"/>
        </w:rPr>
        <w:t>, the City is required to have written procedures for the administration of the post-construction stormwater management program</w:t>
      </w:r>
      <w:r w:rsidR="00EF7363">
        <w:rPr>
          <w:rFonts w:ascii="Arial" w:hAnsi="Arial" w:cs="Arial"/>
          <w:sz w:val="22"/>
          <w:szCs w:val="22"/>
        </w:rPr>
        <w:t>, including a process for obtaining local approval and responding to complaints</w:t>
      </w:r>
      <w:r>
        <w:rPr>
          <w:rFonts w:ascii="Arial" w:hAnsi="Arial" w:cs="Arial"/>
          <w:sz w:val="22"/>
          <w:szCs w:val="22"/>
        </w:rPr>
        <w:t xml:space="preserve">. </w:t>
      </w:r>
      <w:r w:rsidR="00EF7363">
        <w:rPr>
          <w:rFonts w:ascii="Arial" w:hAnsi="Arial" w:cs="Arial"/>
          <w:sz w:val="22"/>
          <w:szCs w:val="22"/>
        </w:rPr>
        <w:t xml:space="preserve">The City’s procedures for the </w:t>
      </w:r>
      <w:r w:rsidR="001B160C">
        <w:rPr>
          <w:rFonts w:ascii="Arial" w:hAnsi="Arial" w:cs="Arial"/>
          <w:sz w:val="22"/>
          <w:szCs w:val="22"/>
        </w:rPr>
        <w:t>administration of this program is in a document entitled, “City of Fitchburg Oversight and Enforcement Timeline for Annual Stormwater Maintenance,” which can be found on the City’s internal network at the location below:</w:t>
      </w:r>
    </w:p>
    <w:p w14:paraId="5A7F5BCE" w14:textId="77777777" w:rsidR="00EF7363" w:rsidRDefault="00EF7363" w:rsidP="00EF7363">
      <w:pPr>
        <w:pStyle w:val="BodyTextIndent"/>
        <w:ind w:firstLine="0"/>
        <w:jc w:val="center"/>
        <w:rPr>
          <w:rFonts w:ascii="Arial" w:hAnsi="Arial" w:cs="Arial"/>
          <w:sz w:val="22"/>
          <w:szCs w:val="22"/>
        </w:rPr>
      </w:pPr>
    </w:p>
    <w:p w14:paraId="428F79BE" w14:textId="77777777" w:rsidR="001B160C" w:rsidRDefault="001B160C" w:rsidP="001B160C">
      <w:pPr>
        <w:pStyle w:val="BodyTextIndent"/>
        <w:ind w:firstLine="720"/>
        <w:jc w:val="center"/>
        <w:rPr>
          <w:rStyle w:val="Hyperlink"/>
          <w:rFonts w:ascii="Arial" w:hAnsi="Arial" w:cs="Arial"/>
          <w:sz w:val="22"/>
          <w:szCs w:val="22"/>
        </w:rPr>
      </w:pPr>
      <w:r w:rsidRPr="001B160C">
        <w:rPr>
          <w:rStyle w:val="Hyperlink"/>
          <w:rFonts w:ascii="Arial" w:hAnsi="Arial" w:cs="Arial"/>
          <w:sz w:val="22"/>
          <w:szCs w:val="22"/>
        </w:rPr>
        <w:lastRenderedPageBreak/>
        <w:t>I:\Public Works\Engineering\Environmental\Stormwater\ECSWM Permits\Long-Term Maintenance</w:t>
      </w:r>
    </w:p>
    <w:p w14:paraId="2369610E" w14:textId="77777777" w:rsidR="001B160C" w:rsidRDefault="001B160C" w:rsidP="00B233AB">
      <w:pPr>
        <w:pStyle w:val="BodyTextIndent"/>
        <w:ind w:firstLine="720"/>
        <w:rPr>
          <w:rFonts w:ascii="Arial" w:hAnsi="Arial" w:cs="Arial"/>
          <w:sz w:val="22"/>
          <w:szCs w:val="22"/>
        </w:rPr>
      </w:pPr>
    </w:p>
    <w:p w14:paraId="5FB74C9C" w14:textId="430B4BD7" w:rsidR="00B233AB" w:rsidRDefault="00B233AB" w:rsidP="00B233AB">
      <w:pPr>
        <w:pStyle w:val="BodyTextIndent"/>
        <w:ind w:firstLine="720"/>
        <w:rPr>
          <w:rFonts w:ascii="Arial" w:hAnsi="Arial" w:cs="Arial"/>
          <w:sz w:val="22"/>
          <w:szCs w:val="22"/>
        </w:rPr>
      </w:pPr>
      <w:r>
        <w:rPr>
          <w:rFonts w:ascii="Arial" w:hAnsi="Arial" w:cs="Arial"/>
          <w:sz w:val="22"/>
          <w:szCs w:val="22"/>
        </w:rPr>
        <w:t xml:space="preserve">According to </w:t>
      </w:r>
      <w:r w:rsidRPr="00B07195">
        <w:rPr>
          <w:rFonts w:ascii="Arial" w:hAnsi="Arial" w:cs="Arial"/>
          <w:b/>
          <w:sz w:val="22"/>
          <w:szCs w:val="22"/>
        </w:rPr>
        <w:t>Section 3.5.</w:t>
      </w:r>
      <w:r>
        <w:rPr>
          <w:rFonts w:ascii="Arial" w:hAnsi="Arial" w:cs="Arial"/>
          <w:b/>
          <w:sz w:val="22"/>
          <w:szCs w:val="22"/>
        </w:rPr>
        <w:t>3</w:t>
      </w:r>
      <w:r>
        <w:rPr>
          <w:rFonts w:ascii="Arial" w:hAnsi="Arial" w:cs="Arial"/>
          <w:sz w:val="22"/>
          <w:szCs w:val="22"/>
        </w:rPr>
        <w:t>, the City is required to have written procedures for post-construction site plan review. At the City, these plans are reviewed as part of the Erosion Control and Stormwater Management permitting process. This is described more fully in Section 5.0 of this plan.</w:t>
      </w:r>
    </w:p>
    <w:p w14:paraId="5A481CA4" w14:textId="253C89D9" w:rsidR="002709CF" w:rsidRDefault="002709CF">
      <w:pPr>
        <w:rPr>
          <w:rFonts w:ascii="Arial" w:hAnsi="Arial" w:cs="Arial"/>
          <w:b/>
          <w:sz w:val="22"/>
          <w:szCs w:val="22"/>
        </w:rPr>
      </w:pPr>
    </w:p>
    <w:p w14:paraId="02CC4284" w14:textId="2C39D186" w:rsidR="00B233AB" w:rsidRDefault="00246F27" w:rsidP="00246F27">
      <w:pPr>
        <w:pStyle w:val="BodyTextIndent"/>
        <w:ind w:firstLine="720"/>
        <w:rPr>
          <w:rFonts w:ascii="Arial" w:hAnsi="Arial" w:cs="Arial"/>
          <w:sz w:val="22"/>
          <w:szCs w:val="22"/>
        </w:rPr>
      </w:pPr>
      <w:r>
        <w:rPr>
          <w:rFonts w:ascii="Arial" w:hAnsi="Arial" w:cs="Arial"/>
          <w:sz w:val="22"/>
          <w:szCs w:val="22"/>
        </w:rPr>
        <w:t xml:space="preserve">According to Section 3.5.4, the City is required to have written procedures to, at a minimum, track and enforce the long-term maintenance of stormwater management facilities implemented to meet applicable post-construction performance standards. This requirement is met via the City’s </w:t>
      </w:r>
      <w:r w:rsidR="00B233AB">
        <w:rPr>
          <w:rFonts w:ascii="Arial" w:hAnsi="Arial" w:cs="Arial"/>
          <w:sz w:val="22"/>
          <w:szCs w:val="22"/>
        </w:rPr>
        <w:t>“Standing Operating Procedures and Common Requirements for Long-term Maintenance of Private Stormwater Facilities” were approved via Resolution R-201-19, and can be found at:</w:t>
      </w:r>
    </w:p>
    <w:p w14:paraId="71207E0B" w14:textId="77777777" w:rsidR="00B233AB" w:rsidRDefault="00B233AB" w:rsidP="00B233AB">
      <w:pPr>
        <w:pStyle w:val="BodyTextIndent"/>
        <w:ind w:firstLine="0"/>
        <w:jc w:val="center"/>
        <w:rPr>
          <w:rFonts w:ascii="Arial" w:hAnsi="Arial" w:cs="Arial"/>
          <w:sz w:val="22"/>
          <w:szCs w:val="22"/>
        </w:rPr>
      </w:pPr>
    </w:p>
    <w:p w14:paraId="06905FC4" w14:textId="27DC55C8" w:rsidR="00B233AB" w:rsidRDefault="005F17E8" w:rsidP="00B233AB">
      <w:pPr>
        <w:pStyle w:val="BodyTextIndent"/>
        <w:ind w:firstLine="0"/>
        <w:jc w:val="center"/>
        <w:rPr>
          <w:rFonts w:ascii="Arial" w:hAnsi="Arial" w:cs="Arial"/>
          <w:sz w:val="22"/>
          <w:szCs w:val="22"/>
        </w:rPr>
      </w:pPr>
      <w:hyperlink r:id="rId19" w:history="1">
        <w:r w:rsidR="00B233AB" w:rsidRPr="008872A5">
          <w:rPr>
            <w:rStyle w:val="Hyperlink"/>
            <w:rFonts w:ascii="Arial" w:hAnsi="Arial" w:cs="Arial"/>
            <w:sz w:val="22"/>
            <w:szCs w:val="22"/>
          </w:rPr>
          <w:t>http://www.fitchburgwi.gov/DocumentCenter/View/20256/City-of-Fitchburg-Long-term-SW-Maintenance-SOP</w:t>
        </w:r>
      </w:hyperlink>
    </w:p>
    <w:p w14:paraId="4AD39F30" w14:textId="77777777" w:rsidR="00856EB5" w:rsidRDefault="00856EB5" w:rsidP="00B233AB">
      <w:pPr>
        <w:pStyle w:val="BodyTextIndent"/>
        <w:ind w:firstLine="0"/>
        <w:jc w:val="center"/>
        <w:rPr>
          <w:rFonts w:ascii="Arial" w:hAnsi="Arial" w:cs="Arial"/>
          <w:sz w:val="22"/>
          <w:szCs w:val="22"/>
        </w:rPr>
      </w:pPr>
    </w:p>
    <w:p w14:paraId="0791B3CA" w14:textId="42507952" w:rsidR="00856EB5" w:rsidRPr="003A5C1B" w:rsidRDefault="00856EB5" w:rsidP="00856EB5">
      <w:pPr>
        <w:pStyle w:val="Heading1"/>
      </w:pPr>
      <w:bookmarkStart w:id="27" w:name="_Toc57035953"/>
      <w:r>
        <w:t>Pollution Prevention</w:t>
      </w:r>
      <w:bookmarkEnd w:id="27"/>
    </w:p>
    <w:p w14:paraId="7BAAEEC6" w14:textId="77777777" w:rsidR="00856EB5" w:rsidRDefault="00856EB5" w:rsidP="00856EB5">
      <w:pPr>
        <w:pStyle w:val="BodyTextIndent"/>
        <w:rPr>
          <w:rFonts w:ascii="Arial" w:hAnsi="Arial" w:cs="Arial"/>
          <w:sz w:val="22"/>
          <w:szCs w:val="22"/>
        </w:rPr>
      </w:pPr>
    </w:p>
    <w:p w14:paraId="67970A14" w14:textId="2D7CD976" w:rsidR="00856EB5" w:rsidRDefault="00856EB5" w:rsidP="001117EE">
      <w:pPr>
        <w:pStyle w:val="BodyTextIndent"/>
        <w:rPr>
          <w:rFonts w:ascii="Arial" w:hAnsi="Arial" w:cs="Arial"/>
          <w:sz w:val="22"/>
          <w:szCs w:val="22"/>
        </w:rPr>
      </w:pPr>
      <w:r>
        <w:rPr>
          <w:rFonts w:ascii="Arial" w:hAnsi="Arial" w:cs="Arial"/>
          <w:sz w:val="22"/>
          <w:szCs w:val="22"/>
        </w:rPr>
        <w:t xml:space="preserve">According to </w:t>
      </w:r>
      <w:r w:rsidRPr="00FF637E">
        <w:rPr>
          <w:rFonts w:ascii="Arial" w:hAnsi="Arial" w:cs="Arial"/>
          <w:b/>
          <w:sz w:val="22"/>
          <w:szCs w:val="22"/>
        </w:rPr>
        <w:t xml:space="preserve">Section </w:t>
      </w:r>
      <w:r w:rsidR="00726C4E">
        <w:rPr>
          <w:rFonts w:ascii="Arial" w:hAnsi="Arial" w:cs="Arial"/>
          <w:b/>
          <w:sz w:val="22"/>
          <w:szCs w:val="22"/>
        </w:rPr>
        <w:t>3.6.1</w:t>
      </w:r>
      <w:r>
        <w:rPr>
          <w:rFonts w:ascii="Arial" w:hAnsi="Arial" w:cs="Arial"/>
          <w:sz w:val="22"/>
          <w:szCs w:val="22"/>
        </w:rPr>
        <w:t xml:space="preserve">, </w:t>
      </w:r>
      <w:r w:rsidR="00726C4E">
        <w:rPr>
          <w:rFonts w:ascii="Arial" w:hAnsi="Arial" w:cs="Arial"/>
          <w:sz w:val="22"/>
          <w:szCs w:val="22"/>
        </w:rPr>
        <w:t>the City must update and maint</w:t>
      </w:r>
      <w:r w:rsidR="008E1A11">
        <w:rPr>
          <w:rFonts w:ascii="Arial" w:hAnsi="Arial" w:cs="Arial"/>
          <w:sz w:val="22"/>
          <w:szCs w:val="22"/>
        </w:rPr>
        <w:t>ain an inventory of municipally-</w:t>
      </w:r>
      <w:r w:rsidR="00726C4E">
        <w:rPr>
          <w:rFonts w:ascii="Arial" w:hAnsi="Arial" w:cs="Arial"/>
          <w:sz w:val="22"/>
          <w:szCs w:val="22"/>
        </w:rPr>
        <w:t xml:space="preserve">owned or operated stormwater best management practices, such as wet ponds, bioretention devices, infiltration bains, etc. </w:t>
      </w:r>
      <w:r w:rsidR="001117EE">
        <w:rPr>
          <w:rFonts w:ascii="Arial" w:hAnsi="Arial" w:cs="Arial"/>
          <w:sz w:val="22"/>
          <w:szCs w:val="22"/>
        </w:rPr>
        <w:t>An</w:t>
      </w:r>
      <w:r w:rsidR="00726C4E">
        <w:rPr>
          <w:rFonts w:ascii="Arial" w:hAnsi="Arial" w:cs="Arial"/>
          <w:sz w:val="22"/>
          <w:szCs w:val="22"/>
        </w:rPr>
        <w:t xml:space="preserve"> inventory of City-owned stormwater facilities can be found </w:t>
      </w:r>
      <w:r w:rsidR="001117EE">
        <w:rPr>
          <w:rFonts w:ascii="Arial" w:hAnsi="Arial" w:cs="Arial"/>
          <w:sz w:val="22"/>
          <w:szCs w:val="22"/>
        </w:rPr>
        <w:t xml:space="preserve">on the “Fitchburg Public Map,” which can be accessed </w:t>
      </w:r>
      <w:r w:rsidR="00726C4E">
        <w:rPr>
          <w:rFonts w:ascii="Arial" w:hAnsi="Arial" w:cs="Arial"/>
          <w:sz w:val="22"/>
          <w:szCs w:val="22"/>
        </w:rPr>
        <w:t xml:space="preserve">at the link below. </w:t>
      </w:r>
      <w:r w:rsidR="001117EE">
        <w:rPr>
          <w:rFonts w:ascii="Arial" w:hAnsi="Arial" w:cs="Arial"/>
          <w:sz w:val="22"/>
          <w:szCs w:val="22"/>
        </w:rPr>
        <w:t xml:space="preserve">The facility type and year constructed are noted, where available. </w:t>
      </w:r>
    </w:p>
    <w:p w14:paraId="286A8DB0" w14:textId="767674E8" w:rsidR="00856EB5" w:rsidRDefault="00856EB5" w:rsidP="00856EB5">
      <w:pPr>
        <w:pStyle w:val="BodyTextIndent"/>
        <w:rPr>
          <w:rFonts w:ascii="Arial" w:hAnsi="Arial" w:cs="Arial"/>
          <w:sz w:val="22"/>
          <w:szCs w:val="22"/>
        </w:rPr>
      </w:pPr>
    </w:p>
    <w:p w14:paraId="396FE9AF" w14:textId="20563888" w:rsidR="001117EE" w:rsidRDefault="005F17E8" w:rsidP="001117EE">
      <w:pPr>
        <w:pStyle w:val="BodyTextIndent"/>
        <w:ind w:firstLine="0"/>
        <w:jc w:val="center"/>
        <w:rPr>
          <w:rFonts w:ascii="Arial" w:hAnsi="Arial" w:cs="Arial"/>
          <w:sz w:val="22"/>
          <w:szCs w:val="22"/>
        </w:rPr>
      </w:pPr>
      <w:hyperlink r:id="rId20" w:history="1">
        <w:r w:rsidR="001117EE" w:rsidRPr="008872A5">
          <w:rPr>
            <w:rStyle w:val="Hyperlink"/>
            <w:rFonts w:ascii="Arial" w:hAnsi="Arial" w:cs="Arial"/>
            <w:sz w:val="22"/>
            <w:szCs w:val="22"/>
          </w:rPr>
          <w:t>http://www.fitchburgwi.gov/151/Mapping</w:t>
        </w:r>
      </w:hyperlink>
    </w:p>
    <w:p w14:paraId="1E810B8C" w14:textId="77DDBFCE" w:rsidR="00B233AB" w:rsidRDefault="00B233AB">
      <w:pPr>
        <w:rPr>
          <w:rFonts w:ascii="Arial" w:hAnsi="Arial" w:cs="Arial"/>
          <w:b/>
          <w:sz w:val="22"/>
          <w:szCs w:val="22"/>
        </w:rPr>
      </w:pPr>
    </w:p>
    <w:p w14:paraId="11143F45" w14:textId="7DC3EA4B" w:rsidR="001117EE" w:rsidRDefault="001117EE" w:rsidP="001117EE">
      <w:pPr>
        <w:pStyle w:val="BodyTextIndent"/>
        <w:rPr>
          <w:rFonts w:ascii="Arial" w:hAnsi="Arial" w:cs="Arial"/>
          <w:sz w:val="22"/>
          <w:szCs w:val="22"/>
        </w:rPr>
      </w:pPr>
      <w:r>
        <w:rPr>
          <w:rFonts w:ascii="Arial" w:hAnsi="Arial" w:cs="Arial"/>
          <w:sz w:val="22"/>
          <w:szCs w:val="22"/>
        </w:rPr>
        <w:t xml:space="preserve">According to </w:t>
      </w:r>
      <w:r w:rsidRPr="001117EE">
        <w:rPr>
          <w:rFonts w:ascii="Arial" w:hAnsi="Arial" w:cs="Arial"/>
          <w:b/>
          <w:sz w:val="22"/>
          <w:szCs w:val="22"/>
        </w:rPr>
        <w:t>Section 3.6.1.c(1)</w:t>
      </w:r>
      <w:r>
        <w:rPr>
          <w:rFonts w:ascii="Arial" w:hAnsi="Arial" w:cs="Arial"/>
          <w:sz w:val="22"/>
          <w:szCs w:val="22"/>
        </w:rPr>
        <w:t>, the City should confirm if there is an operation and maintenance plan with inspection procedures and schedule for stormwater facilities. These procedures and schedules can/will be found in the City’s “Stormwater Utility Maintenance Plan” and “Site-Specific Stormwater Facility Vegetation Maintenance Plan” (to be written in 2021). Both of these documents will be made available at the link below upon publication:</w:t>
      </w:r>
    </w:p>
    <w:p w14:paraId="07BF737A" w14:textId="77777777" w:rsidR="001117EE" w:rsidRPr="001117EE" w:rsidRDefault="001117EE" w:rsidP="001117EE">
      <w:pPr>
        <w:pStyle w:val="BodyTextIndent"/>
        <w:rPr>
          <w:rFonts w:ascii="Arial" w:hAnsi="Arial" w:cs="Arial"/>
          <w:sz w:val="22"/>
          <w:szCs w:val="22"/>
        </w:rPr>
      </w:pPr>
    </w:p>
    <w:p w14:paraId="5AB776E7" w14:textId="7277C9A2" w:rsidR="004A26C4" w:rsidRPr="001117EE" w:rsidRDefault="005F17E8" w:rsidP="00FA75BD">
      <w:pPr>
        <w:spacing w:after="240" w:line="312" w:lineRule="auto"/>
        <w:jc w:val="center"/>
        <w:rPr>
          <w:rFonts w:ascii="Arial" w:hAnsi="Arial" w:cs="Arial"/>
          <w:sz w:val="22"/>
          <w:szCs w:val="22"/>
        </w:rPr>
      </w:pPr>
      <w:hyperlink r:id="rId21" w:history="1">
        <w:r w:rsidR="001117EE" w:rsidRPr="001117EE">
          <w:rPr>
            <w:rStyle w:val="Hyperlink"/>
            <w:rFonts w:ascii="Arial" w:hAnsi="Arial" w:cs="Arial"/>
            <w:sz w:val="22"/>
            <w:szCs w:val="22"/>
          </w:rPr>
          <w:t>http://www.fitchburgwi.gov/232/Stormwater-Utility</w:t>
        </w:r>
      </w:hyperlink>
    </w:p>
    <w:p w14:paraId="5F492201" w14:textId="415582D6" w:rsidR="001117EE" w:rsidRDefault="001117EE" w:rsidP="001117EE">
      <w:pPr>
        <w:pStyle w:val="BodyTextIndent"/>
        <w:rPr>
          <w:rFonts w:ascii="Arial" w:hAnsi="Arial" w:cs="Arial"/>
          <w:sz w:val="22"/>
          <w:szCs w:val="22"/>
        </w:rPr>
      </w:pPr>
      <w:r>
        <w:rPr>
          <w:rFonts w:ascii="Arial" w:hAnsi="Arial" w:cs="Arial"/>
          <w:sz w:val="22"/>
          <w:szCs w:val="22"/>
        </w:rPr>
        <w:t xml:space="preserve">According to </w:t>
      </w:r>
      <w:r w:rsidRPr="001117EE">
        <w:rPr>
          <w:rFonts w:ascii="Arial" w:hAnsi="Arial" w:cs="Arial"/>
          <w:b/>
          <w:sz w:val="22"/>
          <w:szCs w:val="22"/>
        </w:rPr>
        <w:t>Section 3.6.1.c(</w:t>
      </w:r>
      <w:r>
        <w:rPr>
          <w:rFonts w:ascii="Arial" w:hAnsi="Arial" w:cs="Arial"/>
          <w:b/>
          <w:sz w:val="22"/>
          <w:szCs w:val="22"/>
        </w:rPr>
        <w:t>2</w:t>
      </w:r>
      <w:r w:rsidRPr="001117EE">
        <w:rPr>
          <w:rFonts w:ascii="Arial" w:hAnsi="Arial" w:cs="Arial"/>
          <w:b/>
          <w:sz w:val="22"/>
          <w:szCs w:val="22"/>
        </w:rPr>
        <w:t>)</w:t>
      </w:r>
      <w:r>
        <w:rPr>
          <w:rFonts w:ascii="Arial" w:hAnsi="Arial" w:cs="Arial"/>
          <w:sz w:val="22"/>
          <w:szCs w:val="22"/>
        </w:rPr>
        <w:t>, the City should confirm whether or not record drawings are available for stormwater facilities. If available, record drawings can be found on the City’s network at the locations below:</w:t>
      </w:r>
    </w:p>
    <w:p w14:paraId="08892E20" w14:textId="77777777" w:rsidR="000F3009" w:rsidRDefault="000F3009" w:rsidP="001117EE">
      <w:pPr>
        <w:pStyle w:val="BodyTextIndent"/>
        <w:rPr>
          <w:rFonts w:ascii="Arial" w:hAnsi="Arial" w:cs="Arial"/>
          <w:sz w:val="22"/>
          <w:szCs w:val="22"/>
        </w:rPr>
      </w:pPr>
    </w:p>
    <w:p w14:paraId="0DAC7D96" w14:textId="039D03C0" w:rsidR="001117EE" w:rsidRDefault="005F17E8" w:rsidP="000F3009">
      <w:pPr>
        <w:pStyle w:val="BodyTextIndent"/>
        <w:ind w:firstLine="0"/>
        <w:jc w:val="center"/>
        <w:rPr>
          <w:rFonts w:ascii="Arial" w:hAnsi="Arial" w:cs="Arial"/>
          <w:sz w:val="22"/>
          <w:szCs w:val="22"/>
        </w:rPr>
      </w:pPr>
      <w:hyperlink r:id="rId22" w:history="1">
        <w:r w:rsidR="000F3009" w:rsidRPr="000F3009">
          <w:rPr>
            <w:rStyle w:val="Hyperlink"/>
            <w:rFonts w:ascii="Arial" w:hAnsi="Arial" w:cs="Arial"/>
            <w:sz w:val="22"/>
            <w:szCs w:val="22"/>
          </w:rPr>
          <w:t>\\vm-ch-fs01\GIS\GIS\DATA\Deptmnts\PubWorks\Record_Drawings</w:t>
        </w:r>
      </w:hyperlink>
    </w:p>
    <w:p w14:paraId="079037CD" w14:textId="77777777" w:rsidR="008E1A11" w:rsidRDefault="008E1A11" w:rsidP="000F3009">
      <w:pPr>
        <w:pStyle w:val="BodyTextIndent"/>
        <w:rPr>
          <w:rFonts w:ascii="Arial" w:hAnsi="Arial" w:cs="Arial"/>
          <w:sz w:val="22"/>
          <w:szCs w:val="22"/>
        </w:rPr>
      </w:pPr>
    </w:p>
    <w:p w14:paraId="73639B08" w14:textId="440395EA" w:rsidR="000F3009" w:rsidRDefault="000F3009" w:rsidP="000F3009">
      <w:pPr>
        <w:pStyle w:val="BodyTextIndent"/>
        <w:rPr>
          <w:rFonts w:ascii="Arial" w:hAnsi="Arial" w:cs="Arial"/>
          <w:sz w:val="22"/>
          <w:szCs w:val="22"/>
        </w:rPr>
      </w:pPr>
      <w:r>
        <w:rPr>
          <w:rFonts w:ascii="Arial" w:hAnsi="Arial" w:cs="Arial"/>
          <w:sz w:val="22"/>
          <w:szCs w:val="22"/>
        </w:rPr>
        <w:t xml:space="preserve">According to </w:t>
      </w:r>
      <w:r w:rsidRPr="001117EE">
        <w:rPr>
          <w:rFonts w:ascii="Arial" w:hAnsi="Arial" w:cs="Arial"/>
          <w:b/>
          <w:sz w:val="22"/>
          <w:szCs w:val="22"/>
        </w:rPr>
        <w:t>Section 3.6.1.c(</w:t>
      </w:r>
      <w:r>
        <w:rPr>
          <w:rFonts w:ascii="Arial" w:hAnsi="Arial" w:cs="Arial"/>
          <w:b/>
          <w:sz w:val="22"/>
          <w:szCs w:val="22"/>
        </w:rPr>
        <w:t>3</w:t>
      </w:r>
      <w:r w:rsidRPr="001117EE">
        <w:rPr>
          <w:rFonts w:ascii="Arial" w:hAnsi="Arial" w:cs="Arial"/>
          <w:b/>
          <w:sz w:val="22"/>
          <w:szCs w:val="22"/>
        </w:rPr>
        <w:t>)</w:t>
      </w:r>
      <w:r>
        <w:rPr>
          <w:rFonts w:ascii="Arial" w:hAnsi="Arial" w:cs="Arial"/>
          <w:sz w:val="22"/>
          <w:szCs w:val="22"/>
        </w:rPr>
        <w:t>, if a BMP is owned by another entity but used by the City to meet water quality requirements for this permit, there should be written documentation that the City has permission from the owner to use the BMP for this purpose. The City has public stormwater easements over the following privately-owned stormwater facilities: East and West Chapel Pond, The Crossing Pond</w:t>
      </w:r>
      <w:r w:rsidR="008E1A11">
        <w:rPr>
          <w:rFonts w:ascii="Arial" w:hAnsi="Arial" w:cs="Arial"/>
          <w:sz w:val="22"/>
          <w:szCs w:val="22"/>
        </w:rPr>
        <w:t>s</w:t>
      </w:r>
      <w:r>
        <w:rPr>
          <w:rFonts w:ascii="Arial" w:hAnsi="Arial" w:cs="Arial"/>
          <w:sz w:val="22"/>
          <w:szCs w:val="22"/>
        </w:rPr>
        <w:t>, and the Nesbitt-Jung’s Pond.</w:t>
      </w:r>
    </w:p>
    <w:p w14:paraId="34F45977" w14:textId="32F2548F" w:rsidR="000F3009" w:rsidRDefault="000F3009" w:rsidP="000F3009">
      <w:pPr>
        <w:pStyle w:val="BodyTextIndent"/>
        <w:rPr>
          <w:rFonts w:ascii="Arial" w:hAnsi="Arial" w:cs="Arial"/>
          <w:sz w:val="22"/>
          <w:szCs w:val="22"/>
        </w:rPr>
      </w:pPr>
    </w:p>
    <w:p w14:paraId="11B8C342" w14:textId="7211AFBD" w:rsidR="000F3009" w:rsidRDefault="000F3009" w:rsidP="000F3009">
      <w:pPr>
        <w:pStyle w:val="BodyTextIndent"/>
        <w:rPr>
          <w:rFonts w:ascii="Arial" w:hAnsi="Arial" w:cs="Arial"/>
          <w:sz w:val="22"/>
          <w:szCs w:val="22"/>
        </w:rPr>
      </w:pPr>
      <w:r>
        <w:rPr>
          <w:rFonts w:ascii="Arial" w:hAnsi="Arial" w:cs="Arial"/>
          <w:sz w:val="22"/>
          <w:szCs w:val="22"/>
        </w:rPr>
        <w:t xml:space="preserve">According to </w:t>
      </w:r>
      <w:r w:rsidRPr="001117EE">
        <w:rPr>
          <w:rFonts w:ascii="Arial" w:hAnsi="Arial" w:cs="Arial"/>
          <w:b/>
          <w:sz w:val="22"/>
          <w:szCs w:val="22"/>
        </w:rPr>
        <w:t>Section 3.6.</w:t>
      </w:r>
      <w:r w:rsidR="004B641A">
        <w:rPr>
          <w:rFonts w:ascii="Arial" w:hAnsi="Arial" w:cs="Arial"/>
          <w:b/>
          <w:sz w:val="22"/>
          <w:szCs w:val="22"/>
        </w:rPr>
        <w:t>3</w:t>
      </w:r>
      <w:r>
        <w:rPr>
          <w:rFonts w:ascii="Arial" w:hAnsi="Arial" w:cs="Arial"/>
          <w:sz w:val="22"/>
          <w:szCs w:val="22"/>
        </w:rPr>
        <w:t xml:space="preserve">, </w:t>
      </w:r>
      <w:r w:rsidR="004B641A">
        <w:rPr>
          <w:rFonts w:ascii="Arial" w:hAnsi="Arial" w:cs="Arial"/>
          <w:sz w:val="22"/>
          <w:szCs w:val="22"/>
        </w:rPr>
        <w:t xml:space="preserve">municipally-owned facilities (such as municipal storage yards) should have a Stormwater Pollution Prevention Plan (SWPPP). A hard copy of the SWPPP for the Public Works Maintenance Yard can be found in the files of the Director of Public Works, Environmental Engineer, and Streets Supervisor. </w:t>
      </w:r>
    </w:p>
    <w:p w14:paraId="2B8FD442" w14:textId="41B8A397" w:rsidR="004B641A" w:rsidRDefault="004B641A" w:rsidP="000F3009">
      <w:pPr>
        <w:pStyle w:val="BodyTextIndent"/>
        <w:rPr>
          <w:rFonts w:ascii="Arial" w:hAnsi="Arial" w:cs="Arial"/>
          <w:sz w:val="22"/>
          <w:szCs w:val="22"/>
        </w:rPr>
      </w:pPr>
    </w:p>
    <w:p w14:paraId="6368A687" w14:textId="34434B55" w:rsidR="004B641A" w:rsidRDefault="004B641A" w:rsidP="000F3009">
      <w:pPr>
        <w:pStyle w:val="BodyTextIndent"/>
        <w:rPr>
          <w:rFonts w:ascii="Arial" w:hAnsi="Arial" w:cs="Arial"/>
          <w:sz w:val="22"/>
          <w:szCs w:val="22"/>
        </w:rPr>
      </w:pPr>
      <w:r w:rsidRPr="004B641A">
        <w:rPr>
          <w:rFonts w:ascii="Arial" w:hAnsi="Arial" w:cs="Arial"/>
          <w:b/>
          <w:sz w:val="22"/>
          <w:szCs w:val="22"/>
        </w:rPr>
        <w:t>Section 3.6.5</w:t>
      </w:r>
      <w:r>
        <w:rPr>
          <w:rFonts w:ascii="Arial" w:hAnsi="Arial" w:cs="Arial"/>
          <w:sz w:val="22"/>
          <w:szCs w:val="22"/>
        </w:rPr>
        <w:t xml:space="preserve"> of the MS4 Permit contains requirements for collection services and storm sewer maintenance activities. The City does not currently (2020) use street sweeping to meet water quality requirements of this permit. However, there are plans to add this to the City’s total maximum daily load (TMDL) model in 2022. When this is done, according to </w:t>
      </w:r>
      <w:r w:rsidRPr="004B641A">
        <w:rPr>
          <w:rFonts w:ascii="Arial" w:hAnsi="Arial" w:cs="Arial"/>
          <w:b/>
          <w:sz w:val="22"/>
          <w:szCs w:val="22"/>
        </w:rPr>
        <w:t>Section 3.6.5.a</w:t>
      </w:r>
      <w:r>
        <w:rPr>
          <w:rFonts w:ascii="Arial" w:hAnsi="Arial" w:cs="Arial"/>
          <w:sz w:val="22"/>
          <w:szCs w:val="22"/>
        </w:rPr>
        <w:t xml:space="preserve">, it will be necessary to maintain documentation of the number and type of equipment used, SOP, an estimate of the number of lane-miles swept annually, and an estimate of the weight in tons of material collected annually. </w:t>
      </w:r>
    </w:p>
    <w:p w14:paraId="14ADCAA2" w14:textId="4B2F4245" w:rsidR="004B641A" w:rsidRDefault="004B641A" w:rsidP="000F3009">
      <w:pPr>
        <w:pStyle w:val="BodyTextIndent"/>
        <w:rPr>
          <w:rFonts w:ascii="Arial" w:hAnsi="Arial" w:cs="Arial"/>
          <w:sz w:val="22"/>
          <w:szCs w:val="22"/>
        </w:rPr>
      </w:pPr>
    </w:p>
    <w:p w14:paraId="6F0E304C" w14:textId="51482FBD" w:rsidR="004B641A" w:rsidRDefault="004B641A" w:rsidP="000F3009">
      <w:pPr>
        <w:pStyle w:val="BodyTextIndent"/>
        <w:rPr>
          <w:rFonts w:ascii="Arial" w:hAnsi="Arial" w:cs="Arial"/>
          <w:sz w:val="22"/>
          <w:szCs w:val="22"/>
        </w:rPr>
      </w:pPr>
      <w:r>
        <w:rPr>
          <w:rFonts w:ascii="Arial" w:hAnsi="Arial" w:cs="Arial"/>
          <w:sz w:val="22"/>
          <w:szCs w:val="22"/>
        </w:rPr>
        <w:t xml:space="preserve">According to </w:t>
      </w:r>
      <w:r w:rsidRPr="003241E3">
        <w:rPr>
          <w:rFonts w:ascii="Arial" w:hAnsi="Arial" w:cs="Arial"/>
          <w:b/>
          <w:sz w:val="22"/>
          <w:szCs w:val="22"/>
        </w:rPr>
        <w:t>Section 3.6.5.b</w:t>
      </w:r>
      <w:r>
        <w:rPr>
          <w:rFonts w:ascii="Arial" w:hAnsi="Arial" w:cs="Arial"/>
          <w:sz w:val="22"/>
          <w:szCs w:val="22"/>
        </w:rPr>
        <w:t xml:space="preserve">, if routine cleaning of catch basins with sumps is utilized to meet a water quality requirement, the City shall maintain documentation of the number of catch basins cleaned, SOPs, and an estimate of the weight in tons of material collected annually. Catch basin cleaning along Lacy Road is completed to meet water quality requirements under the MS4 permit. The SOP for this activity is documented in Chapter 7 of the </w:t>
      </w:r>
      <w:r w:rsidR="003241E3">
        <w:rPr>
          <w:rFonts w:ascii="Arial" w:hAnsi="Arial" w:cs="Arial"/>
          <w:sz w:val="22"/>
          <w:szCs w:val="22"/>
        </w:rPr>
        <w:t xml:space="preserve">City’s </w:t>
      </w:r>
      <w:r>
        <w:rPr>
          <w:rFonts w:ascii="Arial" w:hAnsi="Arial" w:cs="Arial"/>
          <w:sz w:val="22"/>
          <w:szCs w:val="22"/>
        </w:rPr>
        <w:t xml:space="preserve">Stormwater Utility Maintenance Plan. </w:t>
      </w:r>
      <w:r w:rsidR="003241E3">
        <w:rPr>
          <w:rFonts w:ascii="Arial" w:hAnsi="Arial" w:cs="Arial"/>
          <w:sz w:val="22"/>
          <w:szCs w:val="22"/>
        </w:rPr>
        <w:t xml:space="preserve">Documentation of basin cleanings as well as an estimate of the weight removed is kept in the Street Supervisor’s files. </w:t>
      </w:r>
    </w:p>
    <w:p w14:paraId="15A2BB02" w14:textId="16A24FE3" w:rsidR="000F3009" w:rsidRDefault="000F3009" w:rsidP="000F3009">
      <w:pPr>
        <w:pStyle w:val="BodyTextIndent"/>
        <w:rPr>
          <w:rFonts w:ascii="Arial" w:hAnsi="Arial" w:cs="Arial"/>
          <w:sz w:val="22"/>
          <w:szCs w:val="22"/>
        </w:rPr>
      </w:pPr>
    </w:p>
    <w:p w14:paraId="6BDF6744" w14:textId="4DCFB8D4" w:rsidR="003241E3" w:rsidRDefault="003241E3" w:rsidP="000F3009">
      <w:pPr>
        <w:pStyle w:val="BodyTextIndent"/>
        <w:rPr>
          <w:rFonts w:ascii="Arial" w:hAnsi="Arial" w:cs="Arial"/>
          <w:sz w:val="22"/>
          <w:szCs w:val="22"/>
        </w:rPr>
      </w:pPr>
      <w:r>
        <w:rPr>
          <w:rFonts w:ascii="Arial" w:hAnsi="Arial" w:cs="Arial"/>
          <w:sz w:val="22"/>
          <w:szCs w:val="22"/>
        </w:rPr>
        <w:t xml:space="preserve">According to </w:t>
      </w:r>
      <w:r w:rsidRPr="003241E3">
        <w:rPr>
          <w:rFonts w:ascii="Arial" w:hAnsi="Arial" w:cs="Arial"/>
          <w:b/>
          <w:sz w:val="22"/>
          <w:szCs w:val="22"/>
        </w:rPr>
        <w:t>Section 3.6.5.c</w:t>
      </w:r>
      <w:r>
        <w:rPr>
          <w:rFonts w:ascii="Arial" w:hAnsi="Arial" w:cs="Arial"/>
          <w:sz w:val="22"/>
          <w:szCs w:val="22"/>
        </w:rPr>
        <w:t>, material collected from street sweeping and sump cleaning should be disposed of or beneficially reused in accordance with applicable solid waste and hazardous waste statuses and administrative codes. Non-storwmater discharges associated with dewatering and drying material are not authorized by the permit.</w:t>
      </w:r>
    </w:p>
    <w:p w14:paraId="34F26A45" w14:textId="51DAF7DB" w:rsidR="003241E3" w:rsidRDefault="003241E3" w:rsidP="000F3009">
      <w:pPr>
        <w:pStyle w:val="BodyTextIndent"/>
        <w:rPr>
          <w:rFonts w:ascii="Arial" w:hAnsi="Arial" w:cs="Arial"/>
          <w:sz w:val="22"/>
          <w:szCs w:val="22"/>
        </w:rPr>
      </w:pPr>
    </w:p>
    <w:p w14:paraId="586360DA" w14:textId="70EBB91E" w:rsidR="003241E3" w:rsidRDefault="003241E3" w:rsidP="000F3009">
      <w:pPr>
        <w:pStyle w:val="BodyTextIndent"/>
        <w:rPr>
          <w:rFonts w:ascii="Arial" w:hAnsi="Arial" w:cs="Arial"/>
          <w:sz w:val="22"/>
          <w:szCs w:val="22"/>
        </w:rPr>
      </w:pPr>
      <w:r>
        <w:rPr>
          <w:rFonts w:ascii="Arial" w:hAnsi="Arial" w:cs="Arial"/>
          <w:sz w:val="22"/>
          <w:szCs w:val="22"/>
        </w:rPr>
        <w:t xml:space="preserve">According to </w:t>
      </w:r>
      <w:r w:rsidRPr="003241E3">
        <w:rPr>
          <w:rFonts w:ascii="Arial" w:hAnsi="Arial" w:cs="Arial"/>
          <w:b/>
          <w:sz w:val="22"/>
          <w:szCs w:val="22"/>
        </w:rPr>
        <w:t>Section 3.6.5.d(1)</w:t>
      </w:r>
      <w:r>
        <w:rPr>
          <w:rFonts w:ascii="Arial" w:hAnsi="Arial" w:cs="Arial"/>
          <w:sz w:val="22"/>
          <w:szCs w:val="22"/>
        </w:rPr>
        <w:t xml:space="preserve">,the City should maintain a description of the leaf collection program, including type of pick-up methodology and equipment used. Brush and yardwaste collection is contracted out in five-year increments. Currently (2020-2024), brush and yardwaste is collected by Pellitteri. Residents are required to bag yardwaste and place the bags </w:t>
      </w:r>
      <w:r>
        <w:rPr>
          <w:rFonts w:ascii="Arial" w:hAnsi="Arial" w:cs="Arial"/>
          <w:sz w:val="22"/>
          <w:szCs w:val="22"/>
        </w:rPr>
        <w:lastRenderedPageBreak/>
        <w:t>in the terrace for collection. Brush should meet size requirements and be stacked neatly in the terrace. Brush and yardwaste collection instructions can be found at the website below:</w:t>
      </w:r>
    </w:p>
    <w:p w14:paraId="1E29ADCF" w14:textId="1AE58609" w:rsidR="003241E3" w:rsidRDefault="003241E3" w:rsidP="003241E3">
      <w:pPr>
        <w:pStyle w:val="BodyTextIndent"/>
        <w:ind w:firstLine="0"/>
        <w:rPr>
          <w:rFonts w:ascii="Arial" w:hAnsi="Arial" w:cs="Arial"/>
          <w:sz w:val="22"/>
          <w:szCs w:val="22"/>
        </w:rPr>
      </w:pPr>
    </w:p>
    <w:p w14:paraId="7253D019" w14:textId="3CFBE786" w:rsidR="003241E3" w:rsidRDefault="005F17E8" w:rsidP="003241E3">
      <w:pPr>
        <w:pStyle w:val="BodyTextIndent"/>
        <w:ind w:firstLine="0"/>
        <w:jc w:val="center"/>
        <w:rPr>
          <w:rFonts w:ascii="Arial" w:hAnsi="Arial" w:cs="Arial"/>
          <w:sz w:val="22"/>
          <w:szCs w:val="22"/>
        </w:rPr>
      </w:pPr>
      <w:hyperlink r:id="rId23" w:history="1">
        <w:r w:rsidR="003241E3" w:rsidRPr="008872A5">
          <w:rPr>
            <w:rStyle w:val="Hyperlink"/>
            <w:rFonts w:ascii="Arial" w:hAnsi="Arial" w:cs="Arial"/>
            <w:sz w:val="22"/>
            <w:szCs w:val="22"/>
          </w:rPr>
          <w:t>https://www.fitchburgwi.gov/2568/Brush-Yard-Waste</w:t>
        </w:r>
      </w:hyperlink>
    </w:p>
    <w:p w14:paraId="567ADCBB" w14:textId="77777777" w:rsidR="003241E3" w:rsidRDefault="003241E3" w:rsidP="003241E3">
      <w:pPr>
        <w:pStyle w:val="BodyTextIndent"/>
        <w:ind w:firstLine="0"/>
        <w:rPr>
          <w:rFonts w:ascii="Arial" w:hAnsi="Arial" w:cs="Arial"/>
          <w:sz w:val="22"/>
          <w:szCs w:val="22"/>
        </w:rPr>
      </w:pPr>
    </w:p>
    <w:p w14:paraId="716517D5" w14:textId="6D9301CA" w:rsidR="003241E3" w:rsidRDefault="003241E3" w:rsidP="003241E3">
      <w:pPr>
        <w:pStyle w:val="BodyTextIndent"/>
        <w:ind w:firstLine="0"/>
        <w:rPr>
          <w:rFonts w:ascii="Arial" w:hAnsi="Arial" w:cs="Arial"/>
          <w:sz w:val="22"/>
          <w:szCs w:val="22"/>
        </w:rPr>
      </w:pPr>
      <w:r>
        <w:rPr>
          <w:rFonts w:ascii="Arial" w:hAnsi="Arial" w:cs="Arial"/>
          <w:sz w:val="22"/>
          <w:szCs w:val="22"/>
        </w:rPr>
        <w:tab/>
        <w:t>The schedule for brush and yardwaste collection can be found in the City’s “Collection Calendar” available at:</w:t>
      </w:r>
    </w:p>
    <w:p w14:paraId="09F1D28B" w14:textId="23A3688D" w:rsidR="001117EE" w:rsidRDefault="001117EE" w:rsidP="001117EE">
      <w:pPr>
        <w:pStyle w:val="BodyTextIndent"/>
        <w:ind w:firstLine="0"/>
        <w:jc w:val="center"/>
        <w:rPr>
          <w:rFonts w:ascii="Arial" w:hAnsi="Arial" w:cs="Arial"/>
          <w:sz w:val="22"/>
          <w:szCs w:val="22"/>
        </w:rPr>
      </w:pPr>
    </w:p>
    <w:p w14:paraId="4EEEA624" w14:textId="04497F5C" w:rsidR="003241E3" w:rsidRDefault="005F17E8" w:rsidP="001117EE">
      <w:pPr>
        <w:pStyle w:val="BodyTextIndent"/>
        <w:ind w:firstLine="0"/>
        <w:jc w:val="center"/>
        <w:rPr>
          <w:rFonts w:ascii="Arial" w:hAnsi="Arial" w:cs="Arial"/>
          <w:sz w:val="22"/>
          <w:szCs w:val="22"/>
        </w:rPr>
      </w:pPr>
      <w:hyperlink r:id="rId24" w:history="1">
        <w:r w:rsidR="003241E3" w:rsidRPr="008872A5">
          <w:rPr>
            <w:rStyle w:val="Hyperlink"/>
            <w:rFonts w:ascii="Arial" w:hAnsi="Arial" w:cs="Arial"/>
            <w:sz w:val="22"/>
            <w:szCs w:val="22"/>
          </w:rPr>
          <w:t>https://www.fitchburgwi.gov/146/Refuse-Recycling</w:t>
        </w:r>
      </w:hyperlink>
    </w:p>
    <w:p w14:paraId="3E3C4B00" w14:textId="7D4BE4D4" w:rsidR="003241E3" w:rsidRDefault="003241E3" w:rsidP="001117EE">
      <w:pPr>
        <w:pStyle w:val="BodyTextIndent"/>
        <w:ind w:firstLine="0"/>
        <w:jc w:val="center"/>
        <w:rPr>
          <w:rFonts w:ascii="Arial" w:hAnsi="Arial" w:cs="Arial"/>
          <w:sz w:val="22"/>
          <w:szCs w:val="22"/>
        </w:rPr>
      </w:pPr>
    </w:p>
    <w:p w14:paraId="71A48299" w14:textId="46EB894E" w:rsidR="00391509" w:rsidRDefault="00391509" w:rsidP="00391509">
      <w:pPr>
        <w:pStyle w:val="BodyTextIndent"/>
        <w:ind w:firstLine="0"/>
        <w:rPr>
          <w:rFonts w:ascii="Arial" w:hAnsi="Arial" w:cs="Arial"/>
          <w:sz w:val="22"/>
          <w:szCs w:val="22"/>
        </w:rPr>
      </w:pPr>
      <w:r>
        <w:rPr>
          <w:rFonts w:ascii="Arial" w:hAnsi="Arial" w:cs="Arial"/>
          <w:sz w:val="22"/>
          <w:szCs w:val="22"/>
        </w:rPr>
        <w:tab/>
        <w:t xml:space="preserve">Brush and yardwaste are picked up by Pellitteri and taken to Purple Cow, where the brush and yardwaste is processed into compost for local sale. It is not possible to estimate the weight in tons of material collected annually, as there is currently (2020) no scale available at the Purple Cow facility. </w:t>
      </w:r>
    </w:p>
    <w:p w14:paraId="54FF6308" w14:textId="1FDEA171" w:rsidR="00391509" w:rsidRDefault="00391509" w:rsidP="00391509">
      <w:pPr>
        <w:pStyle w:val="BodyTextIndent"/>
        <w:ind w:firstLine="0"/>
        <w:rPr>
          <w:rFonts w:ascii="Arial" w:hAnsi="Arial" w:cs="Arial"/>
          <w:sz w:val="22"/>
          <w:szCs w:val="22"/>
        </w:rPr>
      </w:pPr>
    </w:p>
    <w:p w14:paraId="54D14B6F" w14:textId="3215A25B" w:rsidR="00391509" w:rsidRDefault="00391509" w:rsidP="00391509">
      <w:pPr>
        <w:pStyle w:val="BodyTextIndent"/>
        <w:ind w:firstLine="0"/>
        <w:rPr>
          <w:rFonts w:ascii="Arial" w:hAnsi="Arial" w:cs="Arial"/>
          <w:sz w:val="22"/>
          <w:szCs w:val="22"/>
        </w:rPr>
      </w:pPr>
      <w:r>
        <w:rPr>
          <w:rFonts w:ascii="Arial" w:hAnsi="Arial" w:cs="Arial"/>
          <w:sz w:val="22"/>
          <w:szCs w:val="22"/>
        </w:rPr>
        <w:tab/>
        <w:t xml:space="preserve">According to </w:t>
      </w:r>
      <w:r w:rsidRPr="00391509">
        <w:rPr>
          <w:rFonts w:ascii="Arial" w:hAnsi="Arial" w:cs="Arial"/>
          <w:b/>
          <w:sz w:val="22"/>
          <w:szCs w:val="22"/>
        </w:rPr>
        <w:t>Section 3.6.5.d(3)</w:t>
      </w:r>
      <w:r>
        <w:rPr>
          <w:rFonts w:ascii="Arial" w:hAnsi="Arial" w:cs="Arial"/>
          <w:sz w:val="22"/>
          <w:szCs w:val="22"/>
        </w:rPr>
        <w:t>, the City shall maintain documentation of municipally-operated leaf disposal locations. The City’s leaf disposal location is located at the City of Fitchburg Recycling Drop-off Site (2373 S. Fish Hatchery Road). Yardwaste is composted on site and used on City projects, as well as made available to residents free of charge.</w:t>
      </w:r>
    </w:p>
    <w:p w14:paraId="4F332802" w14:textId="7E21C162" w:rsidR="00391509" w:rsidRDefault="00391509" w:rsidP="00391509">
      <w:pPr>
        <w:pStyle w:val="BodyTextIndent"/>
        <w:ind w:firstLine="0"/>
        <w:jc w:val="center"/>
        <w:rPr>
          <w:rFonts w:ascii="Arial" w:hAnsi="Arial" w:cs="Arial"/>
          <w:sz w:val="22"/>
          <w:szCs w:val="22"/>
        </w:rPr>
      </w:pPr>
    </w:p>
    <w:p w14:paraId="076EF78C" w14:textId="4B2CCEF0" w:rsidR="00391509" w:rsidRDefault="00391509" w:rsidP="00391509">
      <w:pPr>
        <w:pStyle w:val="BodyTextIndent"/>
        <w:ind w:firstLine="0"/>
        <w:rPr>
          <w:rFonts w:ascii="Arial" w:hAnsi="Arial" w:cs="Arial"/>
          <w:sz w:val="22"/>
          <w:szCs w:val="22"/>
        </w:rPr>
      </w:pPr>
      <w:r>
        <w:rPr>
          <w:rFonts w:ascii="Arial" w:hAnsi="Arial" w:cs="Arial"/>
          <w:sz w:val="22"/>
          <w:szCs w:val="22"/>
        </w:rPr>
        <w:tab/>
        <w:t xml:space="preserve">According to </w:t>
      </w:r>
      <w:r w:rsidRPr="00391509">
        <w:rPr>
          <w:rFonts w:ascii="Arial" w:hAnsi="Arial" w:cs="Arial"/>
          <w:b/>
          <w:sz w:val="22"/>
          <w:szCs w:val="22"/>
        </w:rPr>
        <w:t>Section 3.6.</w:t>
      </w:r>
      <w:r>
        <w:rPr>
          <w:rFonts w:ascii="Arial" w:hAnsi="Arial" w:cs="Arial"/>
          <w:b/>
          <w:sz w:val="22"/>
          <w:szCs w:val="22"/>
        </w:rPr>
        <w:t>6</w:t>
      </w:r>
      <w:r>
        <w:rPr>
          <w:rFonts w:ascii="Arial" w:hAnsi="Arial" w:cs="Arial"/>
          <w:sz w:val="22"/>
          <w:szCs w:val="22"/>
        </w:rPr>
        <w:t>, no more salt or deicers may be applied than necessary to maintain public safety. Documentation on deicing activities shall be maintained including the following:</w:t>
      </w:r>
    </w:p>
    <w:p w14:paraId="110BB51E" w14:textId="77777777" w:rsidR="002749F9" w:rsidRDefault="002749F9" w:rsidP="00391509">
      <w:pPr>
        <w:pStyle w:val="BodyTextIndent"/>
        <w:ind w:firstLine="0"/>
        <w:rPr>
          <w:rFonts w:ascii="Arial" w:hAnsi="Arial" w:cs="Arial"/>
          <w:sz w:val="22"/>
          <w:szCs w:val="22"/>
        </w:rPr>
      </w:pPr>
    </w:p>
    <w:tbl>
      <w:tblPr>
        <w:tblStyle w:val="TableGrid"/>
        <w:tblW w:w="0" w:type="auto"/>
        <w:tblInd w:w="720" w:type="dxa"/>
        <w:tblLook w:val="04A0" w:firstRow="1" w:lastRow="0" w:firstColumn="1" w:lastColumn="0" w:noHBand="0" w:noVBand="1"/>
      </w:tblPr>
      <w:tblGrid>
        <w:gridCol w:w="4206"/>
        <w:gridCol w:w="4424"/>
      </w:tblGrid>
      <w:tr w:rsidR="002749F9" w14:paraId="0EBF9768" w14:textId="77777777" w:rsidTr="002749F9">
        <w:tc>
          <w:tcPr>
            <w:tcW w:w="4206" w:type="dxa"/>
          </w:tcPr>
          <w:p w14:paraId="1DE5DFE6" w14:textId="641E8DCD" w:rsidR="00391509" w:rsidRDefault="00391509" w:rsidP="00391509">
            <w:pPr>
              <w:pStyle w:val="BodyTextIndent"/>
              <w:ind w:firstLine="0"/>
              <w:rPr>
                <w:rFonts w:ascii="Arial" w:hAnsi="Arial" w:cs="Arial"/>
                <w:sz w:val="22"/>
                <w:szCs w:val="22"/>
              </w:rPr>
            </w:pPr>
            <w:r>
              <w:rPr>
                <w:rFonts w:ascii="Arial" w:hAnsi="Arial" w:cs="Arial"/>
                <w:sz w:val="22"/>
                <w:szCs w:val="22"/>
              </w:rPr>
              <w:t>Contact Information for the individual(s) with overall responsibility for winter roadway maintenance.</w:t>
            </w:r>
          </w:p>
        </w:tc>
        <w:tc>
          <w:tcPr>
            <w:tcW w:w="4424" w:type="dxa"/>
          </w:tcPr>
          <w:p w14:paraId="5AA0E707" w14:textId="77777777" w:rsidR="00391509" w:rsidRDefault="00391509" w:rsidP="00391509">
            <w:pPr>
              <w:pStyle w:val="BodyTextIndent"/>
              <w:ind w:firstLine="0"/>
              <w:rPr>
                <w:rFonts w:ascii="Arial" w:hAnsi="Arial" w:cs="Arial"/>
                <w:sz w:val="22"/>
                <w:szCs w:val="22"/>
              </w:rPr>
            </w:pPr>
            <w:r>
              <w:rPr>
                <w:rFonts w:ascii="Arial" w:hAnsi="Arial" w:cs="Arial"/>
                <w:sz w:val="22"/>
                <w:szCs w:val="22"/>
              </w:rPr>
              <w:t>Mark Hodel, Streets Supervisor</w:t>
            </w:r>
          </w:p>
          <w:p w14:paraId="72E07EA2" w14:textId="672C6202" w:rsidR="00391509" w:rsidRDefault="005F17E8" w:rsidP="00391509">
            <w:pPr>
              <w:pStyle w:val="BodyTextIndent"/>
              <w:ind w:firstLine="0"/>
              <w:rPr>
                <w:rFonts w:ascii="Arial" w:hAnsi="Arial" w:cs="Arial"/>
                <w:sz w:val="22"/>
                <w:szCs w:val="22"/>
              </w:rPr>
            </w:pPr>
            <w:hyperlink r:id="rId25" w:history="1">
              <w:r w:rsidR="00391509" w:rsidRPr="008872A5">
                <w:rPr>
                  <w:rStyle w:val="Hyperlink"/>
                  <w:rFonts w:ascii="Arial" w:hAnsi="Arial" w:cs="Arial"/>
                  <w:sz w:val="22"/>
                  <w:szCs w:val="22"/>
                </w:rPr>
                <w:t>Mark.hodel@ftichburgwi.gov</w:t>
              </w:r>
            </w:hyperlink>
          </w:p>
          <w:p w14:paraId="16CB426A" w14:textId="66D06D05" w:rsidR="00391509" w:rsidRDefault="00391509" w:rsidP="00391509">
            <w:pPr>
              <w:pStyle w:val="BodyTextIndent"/>
              <w:ind w:firstLine="0"/>
              <w:rPr>
                <w:rFonts w:ascii="Arial" w:hAnsi="Arial" w:cs="Arial"/>
                <w:sz w:val="22"/>
                <w:szCs w:val="22"/>
              </w:rPr>
            </w:pPr>
            <w:r>
              <w:rPr>
                <w:rFonts w:ascii="Arial" w:hAnsi="Arial" w:cs="Arial"/>
                <w:sz w:val="22"/>
                <w:szCs w:val="22"/>
              </w:rPr>
              <w:t>(608) 729-1720</w:t>
            </w:r>
          </w:p>
        </w:tc>
      </w:tr>
      <w:tr w:rsidR="002749F9" w14:paraId="0B9EEF99" w14:textId="77777777" w:rsidTr="002749F9">
        <w:tc>
          <w:tcPr>
            <w:tcW w:w="4206" w:type="dxa"/>
          </w:tcPr>
          <w:p w14:paraId="67201B6A" w14:textId="07235009" w:rsidR="00391509" w:rsidRDefault="00391509" w:rsidP="00391509">
            <w:pPr>
              <w:pStyle w:val="BodyTextIndent"/>
              <w:ind w:firstLine="0"/>
              <w:rPr>
                <w:rFonts w:ascii="Arial" w:hAnsi="Arial" w:cs="Arial"/>
                <w:sz w:val="22"/>
                <w:szCs w:val="22"/>
              </w:rPr>
            </w:pPr>
            <w:r>
              <w:rPr>
                <w:rFonts w:ascii="Arial" w:hAnsi="Arial" w:cs="Arial"/>
                <w:sz w:val="22"/>
                <w:szCs w:val="22"/>
              </w:rPr>
              <w:t>A description of the types of deicing products used.</w:t>
            </w:r>
          </w:p>
        </w:tc>
        <w:tc>
          <w:tcPr>
            <w:tcW w:w="4424" w:type="dxa"/>
          </w:tcPr>
          <w:p w14:paraId="55C898E8" w14:textId="6E007653" w:rsidR="00391509" w:rsidRDefault="00391509" w:rsidP="00391509">
            <w:pPr>
              <w:pStyle w:val="BodyTextIndent"/>
              <w:ind w:firstLine="0"/>
              <w:rPr>
                <w:rFonts w:ascii="Arial" w:hAnsi="Arial" w:cs="Arial"/>
                <w:sz w:val="22"/>
                <w:szCs w:val="22"/>
              </w:rPr>
            </w:pPr>
            <w:r>
              <w:rPr>
                <w:rFonts w:ascii="Arial" w:hAnsi="Arial" w:cs="Arial"/>
                <w:sz w:val="22"/>
                <w:szCs w:val="22"/>
              </w:rPr>
              <w:t>Salt, brine</w:t>
            </w:r>
          </w:p>
        </w:tc>
      </w:tr>
      <w:tr w:rsidR="002749F9" w14:paraId="78772738" w14:textId="77777777" w:rsidTr="002749F9">
        <w:tc>
          <w:tcPr>
            <w:tcW w:w="4206" w:type="dxa"/>
          </w:tcPr>
          <w:p w14:paraId="6B5A88F6" w14:textId="2A04BD20" w:rsidR="00391509" w:rsidRDefault="00391509" w:rsidP="00391509">
            <w:pPr>
              <w:pStyle w:val="BodyTextIndent"/>
              <w:ind w:firstLine="0"/>
              <w:rPr>
                <w:rFonts w:ascii="Arial" w:hAnsi="Arial" w:cs="Arial"/>
                <w:sz w:val="22"/>
                <w:szCs w:val="22"/>
              </w:rPr>
            </w:pPr>
            <w:r>
              <w:rPr>
                <w:rFonts w:ascii="Arial" w:hAnsi="Arial" w:cs="Arial"/>
                <w:sz w:val="22"/>
                <w:szCs w:val="22"/>
              </w:rPr>
              <w:t xml:space="preserve">Amount of deicing product used per month or per storm event. </w:t>
            </w:r>
          </w:p>
        </w:tc>
        <w:tc>
          <w:tcPr>
            <w:tcW w:w="4424" w:type="dxa"/>
          </w:tcPr>
          <w:p w14:paraId="0B45310B" w14:textId="65DC8A25" w:rsidR="00391509" w:rsidRDefault="00391509" w:rsidP="00391509">
            <w:pPr>
              <w:pStyle w:val="BodyTextIndent"/>
              <w:ind w:firstLine="0"/>
              <w:rPr>
                <w:rFonts w:ascii="Arial" w:hAnsi="Arial" w:cs="Arial"/>
                <w:sz w:val="22"/>
                <w:szCs w:val="22"/>
              </w:rPr>
            </w:pPr>
            <w:r>
              <w:rPr>
                <w:rFonts w:ascii="Arial" w:hAnsi="Arial" w:cs="Arial"/>
                <w:sz w:val="22"/>
                <w:szCs w:val="22"/>
              </w:rPr>
              <w:t>Available in the Street Supervisor’s files.</w:t>
            </w:r>
          </w:p>
        </w:tc>
      </w:tr>
      <w:tr w:rsidR="002749F9" w14:paraId="4945A5FE" w14:textId="77777777" w:rsidTr="002749F9">
        <w:tc>
          <w:tcPr>
            <w:tcW w:w="4206" w:type="dxa"/>
          </w:tcPr>
          <w:p w14:paraId="0E288057" w14:textId="06F4D0D8" w:rsidR="00391509" w:rsidRDefault="00391509" w:rsidP="00391509">
            <w:pPr>
              <w:pStyle w:val="BodyTextIndent"/>
              <w:ind w:firstLine="0"/>
              <w:rPr>
                <w:rFonts w:ascii="Arial" w:hAnsi="Arial" w:cs="Arial"/>
                <w:sz w:val="22"/>
                <w:szCs w:val="22"/>
              </w:rPr>
            </w:pPr>
            <w:r>
              <w:rPr>
                <w:rFonts w:ascii="Arial" w:hAnsi="Arial" w:cs="Arial"/>
                <w:sz w:val="22"/>
                <w:szCs w:val="22"/>
              </w:rPr>
              <w:t>A description of type of equipment used.</w:t>
            </w:r>
          </w:p>
        </w:tc>
        <w:tc>
          <w:tcPr>
            <w:tcW w:w="4424" w:type="dxa"/>
          </w:tcPr>
          <w:p w14:paraId="42D039C9" w14:textId="31A06041" w:rsidR="00391509" w:rsidRDefault="00391509" w:rsidP="00391509">
            <w:pPr>
              <w:pStyle w:val="BodyTextIndent"/>
              <w:ind w:firstLine="0"/>
              <w:rPr>
                <w:rFonts w:ascii="Arial" w:hAnsi="Arial" w:cs="Arial"/>
                <w:sz w:val="22"/>
                <w:szCs w:val="22"/>
              </w:rPr>
            </w:pPr>
          </w:p>
        </w:tc>
      </w:tr>
      <w:tr w:rsidR="002749F9" w14:paraId="76649B9B" w14:textId="77777777" w:rsidTr="002749F9">
        <w:tc>
          <w:tcPr>
            <w:tcW w:w="4206" w:type="dxa"/>
          </w:tcPr>
          <w:p w14:paraId="0FFDD02D" w14:textId="22784494" w:rsidR="00391509" w:rsidRDefault="00391509" w:rsidP="00391509">
            <w:pPr>
              <w:pStyle w:val="BodyTextIndent"/>
              <w:ind w:firstLine="0"/>
              <w:rPr>
                <w:rFonts w:ascii="Arial" w:hAnsi="Arial" w:cs="Arial"/>
                <w:sz w:val="22"/>
                <w:szCs w:val="22"/>
              </w:rPr>
            </w:pPr>
            <w:r>
              <w:rPr>
                <w:rFonts w:ascii="Arial" w:hAnsi="Arial" w:cs="Arial"/>
                <w:sz w:val="22"/>
                <w:szCs w:val="22"/>
              </w:rPr>
              <w:t>An estimate of the number of lane-miles treated with deicing products, as well as an estimate of the total area of municipally-owned parking lots treated.</w:t>
            </w:r>
          </w:p>
        </w:tc>
        <w:tc>
          <w:tcPr>
            <w:tcW w:w="4424" w:type="dxa"/>
          </w:tcPr>
          <w:p w14:paraId="17280C17" w14:textId="70995B47" w:rsidR="00391509" w:rsidRDefault="00391509" w:rsidP="00391509">
            <w:pPr>
              <w:pStyle w:val="BodyTextIndent"/>
              <w:ind w:firstLine="0"/>
              <w:rPr>
                <w:rFonts w:ascii="Arial" w:hAnsi="Arial" w:cs="Arial"/>
                <w:sz w:val="22"/>
                <w:szCs w:val="22"/>
              </w:rPr>
            </w:pPr>
          </w:p>
        </w:tc>
      </w:tr>
      <w:tr w:rsidR="002749F9" w14:paraId="4F041F22" w14:textId="77777777" w:rsidTr="002749F9">
        <w:tc>
          <w:tcPr>
            <w:tcW w:w="4206" w:type="dxa"/>
          </w:tcPr>
          <w:p w14:paraId="60D8FAA5" w14:textId="6FA82405" w:rsidR="002749F9" w:rsidRDefault="002749F9" w:rsidP="00391509">
            <w:pPr>
              <w:pStyle w:val="BodyTextIndent"/>
              <w:ind w:firstLine="0"/>
              <w:rPr>
                <w:rFonts w:ascii="Arial" w:hAnsi="Arial" w:cs="Arial"/>
                <w:sz w:val="22"/>
                <w:szCs w:val="22"/>
              </w:rPr>
            </w:pPr>
            <w:r>
              <w:rPr>
                <w:rFonts w:ascii="Arial" w:hAnsi="Arial" w:cs="Arial"/>
                <w:sz w:val="22"/>
                <w:szCs w:val="22"/>
              </w:rPr>
              <w:t>A description of snow disposal locations.</w:t>
            </w:r>
          </w:p>
        </w:tc>
        <w:tc>
          <w:tcPr>
            <w:tcW w:w="4424" w:type="dxa"/>
          </w:tcPr>
          <w:p w14:paraId="7F14761C" w14:textId="1768FD8A" w:rsidR="002749F9" w:rsidRDefault="002749F9" w:rsidP="00391509">
            <w:pPr>
              <w:pStyle w:val="BodyTextIndent"/>
              <w:ind w:firstLine="0"/>
              <w:rPr>
                <w:rFonts w:ascii="Arial" w:hAnsi="Arial" w:cs="Arial"/>
                <w:sz w:val="22"/>
                <w:szCs w:val="22"/>
              </w:rPr>
            </w:pPr>
            <w:r>
              <w:rPr>
                <w:rFonts w:ascii="Arial" w:hAnsi="Arial" w:cs="Arial"/>
                <w:sz w:val="22"/>
                <w:szCs w:val="22"/>
              </w:rPr>
              <w:t>Not applicable.</w:t>
            </w:r>
          </w:p>
        </w:tc>
      </w:tr>
      <w:tr w:rsidR="002749F9" w14:paraId="5379F190" w14:textId="77777777" w:rsidTr="002749F9">
        <w:tc>
          <w:tcPr>
            <w:tcW w:w="4206" w:type="dxa"/>
          </w:tcPr>
          <w:p w14:paraId="0DDD8EB7" w14:textId="6F2928C6" w:rsidR="002749F9" w:rsidRDefault="002749F9" w:rsidP="002749F9">
            <w:pPr>
              <w:pStyle w:val="BodyTextIndent"/>
              <w:ind w:firstLine="0"/>
              <w:rPr>
                <w:rFonts w:ascii="Arial" w:hAnsi="Arial" w:cs="Arial"/>
                <w:sz w:val="22"/>
                <w:szCs w:val="22"/>
              </w:rPr>
            </w:pPr>
            <w:r>
              <w:rPr>
                <w:rFonts w:ascii="Arial" w:hAnsi="Arial" w:cs="Arial"/>
                <w:sz w:val="22"/>
                <w:szCs w:val="22"/>
              </w:rPr>
              <w:t xml:space="preserve">A description of anti-icing, pre-wetting and bringing, equipment calibration, </w:t>
            </w:r>
            <w:r>
              <w:rPr>
                <w:rFonts w:ascii="Arial" w:hAnsi="Arial" w:cs="Arial"/>
                <w:sz w:val="22"/>
                <w:szCs w:val="22"/>
              </w:rPr>
              <w:lastRenderedPageBreak/>
              <w:t xml:space="preserve">pavement temperature monitoring, and/or salt reduction strategies implemented or being considered. </w:t>
            </w:r>
          </w:p>
        </w:tc>
        <w:tc>
          <w:tcPr>
            <w:tcW w:w="4424" w:type="dxa"/>
          </w:tcPr>
          <w:p w14:paraId="07B8B164" w14:textId="568AA568" w:rsidR="002749F9" w:rsidRDefault="002749F9" w:rsidP="00391509">
            <w:pPr>
              <w:pStyle w:val="BodyTextIndent"/>
              <w:ind w:firstLine="0"/>
              <w:rPr>
                <w:rFonts w:ascii="Arial" w:hAnsi="Arial" w:cs="Arial"/>
                <w:sz w:val="22"/>
                <w:szCs w:val="22"/>
              </w:rPr>
            </w:pPr>
            <w:bookmarkStart w:id="28" w:name="_GoBack"/>
            <w:bookmarkEnd w:id="28"/>
          </w:p>
        </w:tc>
      </w:tr>
    </w:tbl>
    <w:p w14:paraId="7004CD07" w14:textId="2CE46824" w:rsidR="00391509" w:rsidRDefault="002749F9" w:rsidP="002749F9">
      <w:pPr>
        <w:pStyle w:val="BodyTextIndent"/>
        <w:ind w:firstLine="0"/>
        <w:rPr>
          <w:rFonts w:ascii="Arial" w:hAnsi="Arial" w:cs="Arial"/>
          <w:sz w:val="22"/>
          <w:szCs w:val="22"/>
        </w:rPr>
      </w:pPr>
      <w:r>
        <w:rPr>
          <w:rFonts w:ascii="Arial" w:hAnsi="Arial" w:cs="Arial"/>
          <w:sz w:val="22"/>
          <w:szCs w:val="22"/>
        </w:rPr>
        <w:tab/>
      </w:r>
    </w:p>
    <w:p w14:paraId="517BEDBE" w14:textId="2C28FE20" w:rsidR="002749F9" w:rsidRDefault="002749F9" w:rsidP="002749F9">
      <w:pPr>
        <w:pStyle w:val="BodyTextIndent"/>
        <w:ind w:firstLine="720"/>
        <w:rPr>
          <w:rFonts w:ascii="Arial" w:hAnsi="Arial" w:cs="Arial"/>
          <w:sz w:val="22"/>
          <w:szCs w:val="22"/>
        </w:rPr>
      </w:pPr>
      <w:r>
        <w:rPr>
          <w:rFonts w:ascii="Arial" w:hAnsi="Arial" w:cs="Arial"/>
          <w:sz w:val="22"/>
          <w:szCs w:val="22"/>
        </w:rPr>
        <w:t xml:space="preserve">In </w:t>
      </w:r>
      <w:r w:rsidRPr="002749F9">
        <w:rPr>
          <w:rFonts w:ascii="Arial" w:hAnsi="Arial" w:cs="Arial"/>
          <w:b/>
          <w:sz w:val="22"/>
          <w:szCs w:val="22"/>
        </w:rPr>
        <w:t>Section 3.6.7</w:t>
      </w:r>
      <w:r>
        <w:rPr>
          <w:rFonts w:ascii="Arial" w:hAnsi="Arial" w:cs="Arial"/>
          <w:sz w:val="22"/>
          <w:szCs w:val="22"/>
        </w:rPr>
        <w:t xml:space="preserve">, fertilizer on municipally-controlled properties over 5 acres each may only be implemented in accordance with site-specific nutrient application schedule based on appropriate soil tests. </w:t>
      </w:r>
      <w:r w:rsidR="000B51BE">
        <w:rPr>
          <w:rFonts w:ascii="Arial" w:hAnsi="Arial" w:cs="Arial"/>
          <w:sz w:val="22"/>
          <w:szCs w:val="22"/>
        </w:rPr>
        <w:t xml:space="preserve">As of 2020, the only areas that the City puts fertilizer that falls into this category are McKee Farms and McGaw. The City took soil samples in fall of 2020 to be analyzed by the UW-Extension. The soil report findings and recommendations will be used to determine appropriate amounts of fertilizer to apply. </w:t>
      </w:r>
    </w:p>
    <w:p w14:paraId="0C3507D9" w14:textId="77777777" w:rsidR="002749F9" w:rsidRDefault="002749F9" w:rsidP="002749F9">
      <w:pPr>
        <w:pStyle w:val="BodyTextIndent"/>
        <w:ind w:firstLine="0"/>
        <w:rPr>
          <w:rFonts w:ascii="Arial" w:hAnsi="Arial" w:cs="Arial"/>
          <w:sz w:val="22"/>
          <w:szCs w:val="22"/>
        </w:rPr>
      </w:pPr>
    </w:p>
    <w:p w14:paraId="3F38DFDB" w14:textId="32F9EE7E" w:rsidR="002749F9" w:rsidRDefault="002749F9" w:rsidP="002749F9">
      <w:pPr>
        <w:pStyle w:val="BodyTextIndent"/>
        <w:ind w:firstLine="0"/>
        <w:rPr>
          <w:rFonts w:ascii="Arial" w:hAnsi="Arial" w:cs="Arial"/>
          <w:sz w:val="22"/>
          <w:szCs w:val="22"/>
        </w:rPr>
      </w:pPr>
      <w:r>
        <w:rPr>
          <w:rFonts w:ascii="Arial" w:hAnsi="Arial" w:cs="Arial"/>
          <w:sz w:val="22"/>
          <w:szCs w:val="22"/>
        </w:rPr>
        <w:tab/>
        <w:t xml:space="preserve">According to </w:t>
      </w:r>
      <w:r w:rsidRPr="00391509">
        <w:rPr>
          <w:rFonts w:ascii="Arial" w:hAnsi="Arial" w:cs="Arial"/>
          <w:b/>
          <w:sz w:val="22"/>
          <w:szCs w:val="22"/>
        </w:rPr>
        <w:t>Section 3.6.</w:t>
      </w:r>
      <w:r>
        <w:rPr>
          <w:rFonts w:ascii="Arial" w:hAnsi="Arial" w:cs="Arial"/>
          <w:b/>
          <w:sz w:val="22"/>
          <w:szCs w:val="22"/>
        </w:rPr>
        <w:t>8</w:t>
      </w:r>
      <w:r>
        <w:rPr>
          <w:rFonts w:ascii="Arial" w:hAnsi="Arial" w:cs="Arial"/>
          <w:sz w:val="22"/>
          <w:szCs w:val="22"/>
        </w:rPr>
        <w:t>, consideration of environmentally sensitive land development designs for municipal projects, including green infrastructure and low impact development, shall be designed, installed, and maintained to comply with a water quality requirement under the MS4 Permit.</w:t>
      </w:r>
    </w:p>
    <w:p w14:paraId="393F2134" w14:textId="558B0056" w:rsidR="002749F9" w:rsidRDefault="002749F9" w:rsidP="002749F9">
      <w:pPr>
        <w:pStyle w:val="BodyTextIndent"/>
        <w:ind w:firstLine="0"/>
        <w:rPr>
          <w:rFonts w:ascii="Arial" w:hAnsi="Arial" w:cs="Arial"/>
          <w:sz w:val="22"/>
          <w:szCs w:val="22"/>
        </w:rPr>
      </w:pPr>
    </w:p>
    <w:p w14:paraId="0EF510AD" w14:textId="731F3B4A" w:rsidR="002749F9" w:rsidRDefault="002749F9" w:rsidP="002749F9">
      <w:pPr>
        <w:pStyle w:val="BodyTextIndent"/>
        <w:ind w:firstLine="0"/>
        <w:rPr>
          <w:rFonts w:ascii="Arial" w:hAnsi="Arial" w:cs="Arial"/>
          <w:sz w:val="22"/>
          <w:szCs w:val="22"/>
        </w:rPr>
      </w:pPr>
      <w:r>
        <w:rPr>
          <w:rFonts w:ascii="Arial" w:hAnsi="Arial" w:cs="Arial"/>
          <w:sz w:val="22"/>
          <w:szCs w:val="22"/>
        </w:rPr>
        <w:tab/>
        <w:t xml:space="preserve">According to </w:t>
      </w:r>
      <w:r w:rsidRPr="00391509">
        <w:rPr>
          <w:rFonts w:ascii="Arial" w:hAnsi="Arial" w:cs="Arial"/>
          <w:b/>
          <w:sz w:val="22"/>
          <w:szCs w:val="22"/>
        </w:rPr>
        <w:t>Section 3.6.</w:t>
      </w:r>
      <w:r>
        <w:rPr>
          <w:rFonts w:ascii="Arial" w:hAnsi="Arial" w:cs="Arial"/>
          <w:b/>
          <w:sz w:val="22"/>
          <w:szCs w:val="22"/>
        </w:rPr>
        <w:t>9</w:t>
      </w:r>
      <w:r>
        <w:rPr>
          <w:rFonts w:ascii="Arial" w:hAnsi="Arial" w:cs="Arial"/>
          <w:sz w:val="22"/>
          <w:szCs w:val="22"/>
        </w:rPr>
        <w:t xml:space="preserve">, the City hold one annual training event for appropriate municipal staff and other personnel involved in implementing each of the elements of the pollution prevention program under this section (Pollution Prevention). Documentation shall be maintained including the date, number of people attending the training, the names of each person and a summary of their responsibilities, and the content of the training. </w:t>
      </w:r>
      <w:r w:rsidR="005B3252">
        <w:rPr>
          <w:rFonts w:ascii="Arial" w:hAnsi="Arial" w:cs="Arial"/>
          <w:sz w:val="22"/>
          <w:szCs w:val="22"/>
        </w:rPr>
        <w:t xml:space="preserve">This documentation will be maintained in the Environmental Engineer’s Files. </w:t>
      </w:r>
    </w:p>
    <w:p w14:paraId="10327D3F" w14:textId="0B3588AF" w:rsidR="005B3252" w:rsidRDefault="005B3252" w:rsidP="002749F9">
      <w:pPr>
        <w:pStyle w:val="BodyTextIndent"/>
        <w:ind w:firstLine="0"/>
        <w:rPr>
          <w:rFonts w:ascii="Arial" w:hAnsi="Arial" w:cs="Arial"/>
          <w:sz w:val="22"/>
          <w:szCs w:val="22"/>
        </w:rPr>
      </w:pPr>
    </w:p>
    <w:p w14:paraId="1FC96264" w14:textId="3F34E8F4" w:rsidR="005B3252" w:rsidRDefault="005B3252" w:rsidP="002749F9">
      <w:pPr>
        <w:pStyle w:val="BodyTextIndent"/>
        <w:ind w:firstLine="0"/>
        <w:rPr>
          <w:rFonts w:ascii="Arial" w:hAnsi="Arial" w:cs="Arial"/>
          <w:sz w:val="22"/>
          <w:szCs w:val="22"/>
        </w:rPr>
      </w:pPr>
      <w:r>
        <w:rPr>
          <w:rFonts w:ascii="Arial" w:hAnsi="Arial" w:cs="Arial"/>
          <w:sz w:val="22"/>
          <w:szCs w:val="22"/>
        </w:rPr>
        <w:tab/>
      </w:r>
      <w:r w:rsidR="00E95D03">
        <w:rPr>
          <w:rFonts w:ascii="Arial" w:hAnsi="Arial" w:cs="Arial"/>
          <w:sz w:val="22"/>
          <w:szCs w:val="22"/>
        </w:rPr>
        <w:t xml:space="preserve">As outlined in </w:t>
      </w:r>
      <w:r w:rsidR="00E95D03" w:rsidRPr="005B3252">
        <w:rPr>
          <w:rFonts w:ascii="Arial" w:hAnsi="Arial" w:cs="Arial"/>
          <w:b/>
          <w:sz w:val="22"/>
          <w:szCs w:val="22"/>
        </w:rPr>
        <w:t>Section 3.7</w:t>
      </w:r>
      <w:r w:rsidR="00E95D03">
        <w:rPr>
          <w:rFonts w:ascii="Arial" w:hAnsi="Arial" w:cs="Arial"/>
          <w:b/>
          <w:sz w:val="22"/>
          <w:szCs w:val="22"/>
        </w:rPr>
        <w:t xml:space="preserve"> </w:t>
      </w:r>
      <w:r w:rsidR="00E95D03" w:rsidRPr="005B3252">
        <w:rPr>
          <w:rFonts w:ascii="Arial" w:hAnsi="Arial" w:cs="Arial"/>
          <w:sz w:val="22"/>
          <w:szCs w:val="22"/>
        </w:rPr>
        <w:t>of the MS4 Permit</w:t>
      </w:r>
      <w:r w:rsidR="00E95D03">
        <w:rPr>
          <w:rFonts w:ascii="Arial" w:hAnsi="Arial" w:cs="Arial"/>
          <w:sz w:val="22"/>
          <w:szCs w:val="22"/>
        </w:rPr>
        <w:t>, t</w:t>
      </w:r>
      <w:r>
        <w:rPr>
          <w:rFonts w:ascii="Arial" w:hAnsi="Arial" w:cs="Arial"/>
          <w:sz w:val="22"/>
          <w:szCs w:val="22"/>
        </w:rPr>
        <w:t xml:space="preserve">he City should implement </w:t>
      </w:r>
      <w:r w:rsidR="00E95D03">
        <w:rPr>
          <w:rFonts w:ascii="Arial" w:hAnsi="Arial" w:cs="Arial"/>
          <w:sz w:val="22"/>
          <w:szCs w:val="22"/>
        </w:rPr>
        <w:t xml:space="preserve">and maintain structural and non-structural BMPs to achieve a reduction of 20% or more of total suspended solids (TSS) carried from existing development to waters of the state. An updated model of TSS removal from urban runoff within the City is scheduled to be completed in 2022. </w:t>
      </w:r>
      <w:r w:rsidR="00430B48">
        <w:rPr>
          <w:rFonts w:ascii="Arial" w:hAnsi="Arial" w:cs="Arial"/>
          <w:sz w:val="22"/>
          <w:szCs w:val="22"/>
        </w:rPr>
        <w:t>A less current model can be found within the Environmental Engineering files.</w:t>
      </w:r>
    </w:p>
    <w:p w14:paraId="5C07D22E" w14:textId="77777777" w:rsidR="005B3252" w:rsidRDefault="005B3252" w:rsidP="002749F9">
      <w:pPr>
        <w:pStyle w:val="BodyTextIndent"/>
        <w:ind w:firstLine="0"/>
        <w:rPr>
          <w:rFonts w:ascii="Arial" w:hAnsi="Arial" w:cs="Arial"/>
          <w:sz w:val="22"/>
          <w:szCs w:val="22"/>
        </w:rPr>
      </w:pPr>
    </w:p>
    <w:p w14:paraId="63B41DD7" w14:textId="6AFE2B9E" w:rsidR="00430B48" w:rsidRDefault="00430B48" w:rsidP="00430B48">
      <w:pPr>
        <w:pStyle w:val="BodyTextIndent"/>
        <w:ind w:firstLine="0"/>
        <w:rPr>
          <w:rFonts w:ascii="Arial" w:hAnsi="Arial" w:cs="Arial"/>
          <w:sz w:val="22"/>
          <w:szCs w:val="22"/>
        </w:rPr>
      </w:pPr>
      <w:r>
        <w:rPr>
          <w:rFonts w:ascii="Arial" w:hAnsi="Arial" w:cs="Arial"/>
          <w:sz w:val="22"/>
          <w:szCs w:val="22"/>
        </w:rPr>
        <w:tab/>
        <w:t xml:space="preserve">According to </w:t>
      </w:r>
      <w:r w:rsidRPr="00430B48">
        <w:rPr>
          <w:rFonts w:ascii="Arial" w:hAnsi="Arial" w:cs="Arial"/>
          <w:b/>
          <w:sz w:val="22"/>
          <w:szCs w:val="22"/>
        </w:rPr>
        <w:t>Section 3.8</w:t>
      </w:r>
      <w:r>
        <w:rPr>
          <w:rFonts w:ascii="Arial" w:hAnsi="Arial" w:cs="Arial"/>
          <w:sz w:val="22"/>
          <w:szCs w:val="22"/>
        </w:rPr>
        <w:t xml:space="preserve">, the City is required to maintain a map of the MS4. This information can be found in the “Fitchburg Public Map” available at the link below. Information is provided to the City of Madison annually, so they can maintain a common storm sewer system map for the entire group permit area in accordance with </w:t>
      </w:r>
      <w:r w:rsidRPr="00430B48">
        <w:rPr>
          <w:rFonts w:ascii="Arial" w:hAnsi="Arial" w:cs="Arial"/>
          <w:b/>
          <w:sz w:val="22"/>
          <w:szCs w:val="22"/>
        </w:rPr>
        <w:t>Section 3.8.2</w:t>
      </w:r>
      <w:r>
        <w:rPr>
          <w:rFonts w:ascii="Arial" w:hAnsi="Arial" w:cs="Arial"/>
          <w:sz w:val="22"/>
          <w:szCs w:val="22"/>
        </w:rPr>
        <w:t xml:space="preserve">. This information should be updated annually and provided to the City of Madison by January 31 each year. </w:t>
      </w:r>
    </w:p>
    <w:p w14:paraId="5098B417" w14:textId="1439046D" w:rsidR="002749F9" w:rsidRDefault="002749F9" w:rsidP="002749F9">
      <w:pPr>
        <w:pStyle w:val="BodyTextIndent"/>
        <w:ind w:firstLine="0"/>
        <w:rPr>
          <w:rFonts w:ascii="Arial" w:hAnsi="Arial" w:cs="Arial"/>
          <w:sz w:val="22"/>
          <w:szCs w:val="22"/>
        </w:rPr>
      </w:pPr>
    </w:p>
    <w:p w14:paraId="6A6B85EA" w14:textId="3E2A301A" w:rsidR="00430B48" w:rsidRDefault="005F17E8" w:rsidP="00430B48">
      <w:pPr>
        <w:pStyle w:val="BodyTextIndent"/>
        <w:ind w:firstLine="0"/>
        <w:jc w:val="center"/>
        <w:rPr>
          <w:rFonts w:ascii="Arial" w:hAnsi="Arial" w:cs="Arial"/>
          <w:sz w:val="22"/>
          <w:szCs w:val="22"/>
        </w:rPr>
      </w:pPr>
      <w:hyperlink r:id="rId26" w:history="1">
        <w:r w:rsidR="00430B48" w:rsidRPr="008872A5">
          <w:rPr>
            <w:rStyle w:val="Hyperlink"/>
            <w:rFonts w:ascii="Arial" w:hAnsi="Arial" w:cs="Arial"/>
            <w:sz w:val="22"/>
            <w:szCs w:val="22"/>
          </w:rPr>
          <w:t>http://www.fitchburgwi.gov/151/Mapping</w:t>
        </w:r>
      </w:hyperlink>
    </w:p>
    <w:p w14:paraId="081D5DF3" w14:textId="77777777" w:rsidR="00430B48" w:rsidRDefault="00430B48" w:rsidP="00430B48">
      <w:pPr>
        <w:pStyle w:val="BodyTextIndent"/>
        <w:ind w:firstLine="0"/>
        <w:jc w:val="center"/>
        <w:rPr>
          <w:rFonts w:ascii="Arial" w:hAnsi="Arial" w:cs="Arial"/>
          <w:sz w:val="22"/>
          <w:szCs w:val="22"/>
        </w:rPr>
      </w:pPr>
    </w:p>
    <w:p w14:paraId="0B96AB34" w14:textId="77777777" w:rsidR="005F17E8" w:rsidRDefault="005F17E8" w:rsidP="008D512C">
      <w:pPr>
        <w:pStyle w:val="BodyTextIndent"/>
        <w:ind w:firstLine="720"/>
        <w:rPr>
          <w:rFonts w:ascii="Arial" w:hAnsi="Arial" w:cs="Arial"/>
          <w:sz w:val="22"/>
          <w:szCs w:val="22"/>
        </w:rPr>
      </w:pPr>
    </w:p>
    <w:p w14:paraId="018A274C" w14:textId="561C0272" w:rsidR="002749F9" w:rsidRDefault="008D512C" w:rsidP="008D512C">
      <w:pPr>
        <w:pStyle w:val="BodyTextIndent"/>
        <w:ind w:firstLine="720"/>
        <w:rPr>
          <w:rFonts w:ascii="Arial" w:hAnsi="Arial" w:cs="Arial"/>
          <w:sz w:val="22"/>
          <w:szCs w:val="22"/>
        </w:rPr>
      </w:pPr>
      <w:r>
        <w:rPr>
          <w:rFonts w:ascii="Arial" w:hAnsi="Arial" w:cs="Arial"/>
          <w:sz w:val="22"/>
          <w:szCs w:val="22"/>
        </w:rPr>
        <w:lastRenderedPageBreak/>
        <w:t xml:space="preserve">As discussed in Section 3.9, the MS4 Annual Report is due to DNR by March 31 of the following year. The City’s past reports can be found online at: </w:t>
      </w:r>
    </w:p>
    <w:p w14:paraId="54D47C5C" w14:textId="77777777" w:rsidR="008D512C" w:rsidRDefault="008D512C" w:rsidP="002749F9">
      <w:pPr>
        <w:pStyle w:val="BodyTextIndent"/>
        <w:ind w:firstLine="0"/>
        <w:rPr>
          <w:rFonts w:ascii="Arial" w:hAnsi="Arial" w:cs="Arial"/>
          <w:sz w:val="22"/>
          <w:szCs w:val="22"/>
        </w:rPr>
      </w:pPr>
    </w:p>
    <w:p w14:paraId="646128F3" w14:textId="1A83FED9" w:rsidR="002749F9" w:rsidRDefault="005F17E8" w:rsidP="008D512C">
      <w:pPr>
        <w:pStyle w:val="BodyTextIndent"/>
        <w:ind w:firstLine="0"/>
        <w:jc w:val="center"/>
        <w:rPr>
          <w:rFonts w:ascii="Arial" w:hAnsi="Arial" w:cs="Arial"/>
          <w:sz w:val="22"/>
          <w:szCs w:val="22"/>
        </w:rPr>
      </w:pPr>
      <w:hyperlink r:id="rId27" w:history="1">
        <w:r w:rsidR="008D512C" w:rsidRPr="008872A5">
          <w:rPr>
            <w:rStyle w:val="Hyperlink"/>
            <w:rFonts w:ascii="Arial" w:hAnsi="Arial" w:cs="Arial"/>
            <w:sz w:val="22"/>
            <w:szCs w:val="22"/>
          </w:rPr>
          <w:t>http://www.fitchburgwi.gov/233/Stormwater-Discharge-Permit</w:t>
        </w:r>
      </w:hyperlink>
    </w:p>
    <w:p w14:paraId="360D97CE" w14:textId="4E959451" w:rsidR="008D512C" w:rsidRDefault="008D512C" w:rsidP="002749F9">
      <w:pPr>
        <w:pStyle w:val="BodyTextIndent"/>
        <w:ind w:firstLine="0"/>
        <w:rPr>
          <w:rFonts w:ascii="Arial" w:hAnsi="Arial" w:cs="Arial"/>
          <w:sz w:val="22"/>
          <w:szCs w:val="22"/>
        </w:rPr>
      </w:pPr>
    </w:p>
    <w:sectPr w:rsidR="008D512C" w:rsidSect="002A54CB">
      <w:footerReference w:type="default" r:id="rId28"/>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AB0FB" w14:textId="77777777" w:rsidR="001117EE" w:rsidRDefault="001117EE">
      <w:r>
        <w:separator/>
      </w:r>
    </w:p>
  </w:endnote>
  <w:endnote w:type="continuationSeparator" w:id="0">
    <w:p w14:paraId="2A06F766" w14:textId="77777777" w:rsidR="001117EE" w:rsidRDefault="00111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AB43B" w14:textId="1C877082" w:rsidR="001117EE" w:rsidRPr="00E17A06" w:rsidRDefault="001117EE">
    <w:pPr>
      <w:pStyle w:val="Footer"/>
      <w:tabs>
        <w:tab w:val="clear" w:pos="1440"/>
        <w:tab w:val="clear" w:pos="4320"/>
        <w:tab w:val="center" w:pos="4680"/>
      </w:tabs>
      <w:rPr>
        <w:rFonts w:ascii="Arial" w:hAnsi="Arial" w:cs="Arial"/>
        <w:sz w:val="20"/>
      </w:rPr>
    </w:pPr>
    <w:r w:rsidRPr="00E17A06">
      <w:rPr>
        <w:rFonts w:ascii="Arial" w:hAnsi="Arial" w:cs="Arial"/>
        <w:sz w:val="20"/>
      </w:rPr>
      <w:tab/>
    </w:r>
    <w:r w:rsidRPr="00E17A06">
      <w:rPr>
        <w:rStyle w:val="PageNumber"/>
        <w:rFonts w:ascii="Arial" w:hAnsi="Arial" w:cs="Arial"/>
        <w:sz w:val="20"/>
      </w:rPr>
      <w:fldChar w:fldCharType="begin"/>
    </w:r>
    <w:r w:rsidRPr="00E17A06">
      <w:rPr>
        <w:rStyle w:val="PageNumber"/>
        <w:rFonts w:ascii="Arial" w:hAnsi="Arial" w:cs="Arial"/>
        <w:sz w:val="20"/>
      </w:rPr>
      <w:instrText xml:space="preserve"> PAGE </w:instrText>
    </w:r>
    <w:r w:rsidRPr="00E17A06">
      <w:rPr>
        <w:rStyle w:val="PageNumber"/>
        <w:rFonts w:ascii="Arial" w:hAnsi="Arial" w:cs="Arial"/>
        <w:sz w:val="20"/>
      </w:rPr>
      <w:fldChar w:fldCharType="separate"/>
    </w:r>
    <w:r w:rsidR="005F17E8">
      <w:rPr>
        <w:rStyle w:val="PageNumber"/>
        <w:rFonts w:ascii="Arial" w:hAnsi="Arial" w:cs="Arial"/>
        <w:noProof/>
        <w:sz w:val="20"/>
      </w:rPr>
      <w:t>10</w:t>
    </w:r>
    <w:r w:rsidRPr="00E17A06">
      <w:rPr>
        <w:rStyle w:val="PageNumber"/>
        <w:rFonts w:ascii="Arial" w:hAnsi="Arial" w:cs="Arial"/>
        <w:sz w:val="20"/>
      </w:rPr>
      <w:fldChar w:fldCharType="end"/>
    </w:r>
    <w:r w:rsidR="002A54CB" w:rsidRPr="00E17A06">
      <w:rPr>
        <w:rStyle w:val="PageNumber"/>
        <w:rFonts w:ascii="Arial" w:hAnsi="Arial" w:cs="Arial"/>
        <w:sz w:val="20"/>
      </w:rPr>
      <w:tab/>
    </w:r>
    <w:r w:rsidR="002A54CB" w:rsidRPr="00E17A06">
      <w:rPr>
        <w:rFonts w:ascii="Arial" w:hAnsi="Arial" w:cs="Arial"/>
        <w:sz w:val="20"/>
      </w:rPr>
      <w:t>MS4 P</w:t>
    </w:r>
    <w:r w:rsidR="00E17A06">
      <w:rPr>
        <w:rFonts w:ascii="Arial" w:hAnsi="Arial" w:cs="Arial"/>
        <w:sz w:val="20"/>
      </w:rPr>
      <w:t>r</w:t>
    </w:r>
    <w:r w:rsidR="002A54CB" w:rsidRPr="00E17A06">
      <w:rPr>
        <w:rFonts w:ascii="Arial" w:hAnsi="Arial" w:cs="Arial"/>
        <w:sz w:val="20"/>
      </w:rPr>
      <w:t>ogram Plan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3F980" w14:textId="77777777" w:rsidR="001117EE" w:rsidRDefault="001117EE">
      <w:r>
        <w:separator/>
      </w:r>
    </w:p>
  </w:footnote>
  <w:footnote w:type="continuationSeparator" w:id="0">
    <w:p w14:paraId="156E468A" w14:textId="77777777" w:rsidR="001117EE" w:rsidRDefault="00111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7C97"/>
    <w:multiLevelType w:val="multilevel"/>
    <w:tmpl w:val="FAA639DC"/>
    <w:lvl w:ilvl="0">
      <w:start w:val="1"/>
      <w:numFmt w:val="decimal"/>
      <w:pStyle w:val="Heading1"/>
      <w:isLgl/>
      <w:lvlText w:val="%1.0"/>
      <w:lvlJc w:val="left"/>
      <w:pPr>
        <w:tabs>
          <w:tab w:val="num" w:pos="1080"/>
        </w:tabs>
        <w:ind w:left="1080" w:hanging="1080"/>
      </w:pPr>
      <w:rPr>
        <w:rFonts w:ascii="Arial" w:hAnsi="Arial" w:hint="default"/>
        <w:b/>
        <w:i w:val="0"/>
        <w:sz w:val="28"/>
        <w:szCs w:val="28"/>
      </w:rPr>
    </w:lvl>
    <w:lvl w:ilvl="1">
      <w:start w:val="1"/>
      <w:numFmt w:val="decimal"/>
      <w:pStyle w:val="Heading2"/>
      <w:lvlText w:val="%1.%2"/>
      <w:lvlJc w:val="left"/>
      <w:pPr>
        <w:tabs>
          <w:tab w:val="num" w:pos="1080"/>
        </w:tabs>
        <w:ind w:left="1080" w:hanging="1080"/>
      </w:pPr>
      <w:rPr>
        <w:rFonts w:ascii="Arial" w:hAnsi="Arial" w:hint="default"/>
        <w:b/>
        <w:i w:val="0"/>
        <w:sz w:val="24"/>
      </w:rPr>
    </w:lvl>
    <w:lvl w:ilvl="2">
      <w:start w:val="1"/>
      <w:numFmt w:val="decimal"/>
      <w:pStyle w:val="Heading3"/>
      <w:lvlText w:val="%1.%2.%3"/>
      <w:lvlJc w:val="left"/>
      <w:pPr>
        <w:tabs>
          <w:tab w:val="num" w:pos="1080"/>
        </w:tabs>
        <w:ind w:left="1080" w:hanging="1080"/>
      </w:pPr>
      <w:rPr>
        <w:rFonts w:ascii="Arial" w:hAnsi="Arial" w:hint="default"/>
        <w:b/>
        <w:i w:val="0"/>
        <w:sz w:val="24"/>
      </w:rPr>
    </w:lvl>
    <w:lvl w:ilvl="3">
      <w:start w:val="1"/>
      <w:numFmt w:val="decimal"/>
      <w:pStyle w:val="Heading4"/>
      <w:lvlText w:val="%1.%2.%3.%4."/>
      <w:lvlJc w:val="left"/>
      <w:pPr>
        <w:tabs>
          <w:tab w:val="num" w:pos="1080"/>
        </w:tabs>
        <w:ind w:left="1080" w:hanging="1080"/>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 w15:restartNumberingAfterBreak="0">
    <w:nsid w:val="1FDC7134"/>
    <w:multiLevelType w:val="hybridMultilevel"/>
    <w:tmpl w:val="316A22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30E0643"/>
    <w:multiLevelType w:val="hybridMultilevel"/>
    <w:tmpl w:val="4DD8CD1C"/>
    <w:lvl w:ilvl="0" w:tplc="803C243A">
      <w:start w:val="1"/>
      <w:numFmt w:val="decimal"/>
      <w:lvlText w:val="%1)"/>
      <w:lvlJc w:val="left"/>
      <w:pPr>
        <w:tabs>
          <w:tab w:val="num" w:pos="1440"/>
        </w:tabs>
        <w:ind w:left="1440" w:hanging="360"/>
      </w:pPr>
      <w:rPr>
        <w:rFonts w:hint="default"/>
      </w:rPr>
    </w:lvl>
    <w:lvl w:ilvl="1" w:tplc="0636BF22" w:tentative="1">
      <w:start w:val="1"/>
      <w:numFmt w:val="lowerLetter"/>
      <w:lvlText w:val="%2."/>
      <w:lvlJc w:val="left"/>
      <w:pPr>
        <w:tabs>
          <w:tab w:val="num" w:pos="1800"/>
        </w:tabs>
        <w:ind w:left="1800" w:hanging="360"/>
      </w:pPr>
    </w:lvl>
    <w:lvl w:ilvl="2" w:tplc="127EC3BA" w:tentative="1">
      <w:start w:val="1"/>
      <w:numFmt w:val="lowerRoman"/>
      <w:lvlText w:val="%3."/>
      <w:lvlJc w:val="right"/>
      <w:pPr>
        <w:tabs>
          <w:tab w:val="num" w:pos="2520"/>
        </w:tabs>
        <w:ind w:left="2520" w:hanging="180"/>
      </w:pPr>
    </w:lvl>
    <w:lvl w:ilvl="3" w:tplc="41501AAA" w:tentative="1">
      <w:start w:val="1"/>
      <w:numFmt w:val="decimal"/>
      <w:lvlText w:val="%4."/>
      <w:lvlJc w:val="left"/>
      <w:pPr>
        <w:tabs>
          <w:tab w:val="num" w:pos="3240"/>
        </w:tabs>
        <w:ind w:left="3240" w:hanging="360"/>
      </w:pPr>
    </w:lvl>
    <w:lvl w:ilvl="4" w:tplc="2BBA0530" w:tentative="1">
      <w:start w:val="1"/>
      <w:numFmt w:val="lowerLetter"/>
      <w:lvlText w:val="%5."/>
      <w:lvlJc w:val="left"/>
      <w:pPr>
        <w:tabs>
          <w:tab w:val="num" w:pos="3960"/>
        </w:tabs>
        <w:ind w:left="3960" w:hanging="360"/>
      </w:pPr>
    </w:lvl>
    <w:lvl w:ilvl="5" w:tplc="4B4C0572" w:tentative="1">
      <w:start w:val="1"/>
      <w:numFmt w:val="lowerRoman"/>
      <w:lvlText w:val="%6."/>
      <w:lvlJc w:val="right"/>
      <w:pPr>
        <w:tabs>
          <w:tab w:val="num" w:pos="4680"/>
        </w:tabs>
        <w:ind w:left="4680" w:hanging="180"/>
      </w:pPr>
    </w:lvl>
    <w:lvl w:ilvl="6" w:tplc="4BD47A7E" w:tentative="1">
      <w:start w:val="1"/>
      <w:numFmt w:val="decimal"/>
      <w:lvlText w:val="%7."/>
      <w:lvlJc w:val="left"/>
      <w:pPr>
        <w:tabs>
          <w:tab w:val="num" w:pos="5400"/>
        </w:tabs>
        <w:ind w:left="5400" w:hanging="360"/>
      </w:pPr>
    </w:lvl>
    <w:lvl w:ilvl="7" w:tplc="B96E2740" w:tentative="1">
      <w:start w:val="1"/>
      <w:numFmt w:val="lowerLetter"/>
      <w:lvlText w:val="%8."/>
      <w:lvlJc w:val="left"/>
      <w:pPr>
        <w:tabs>
          <w:tab w:val="num" w:pos="6120"/>
        </w:tabs>
        <w:ind w:left="6120" w:hanging="360"/>
      </w:pPr>
    </w:lvl>
    <w:lvl w:ilvl="8" w:tplc="0A4676AE" w:tentative="1">
      <w:start w:val="1"/>
      <w:numFmt w:val="lowerRoman"/>
      <w:lvlText w:val="%9."/>
      <w:lvlJc w:val="right"/>
      <w:pPr>
        <w:tabs>
          <w:tab w:val="num" w:pos="6840"/>
        </w:tabs>
        <w:ind w:left="6840" w:hanging="180"/>
      </w:pPr>
    </w:lvl>
  </w:abstractNum>
  <w:abstractNum w:abstractNumId="3" w15:restartNumberingAfterBreak="0">
    <w:nsid w:val="2E4D0283"/>
    <w:multiLevelType w:val="hybridMultilevel"/>
    <w:tmpl w:val="BB5AF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0490A"/>
    <w:multiLevelType w:val="hybridMultilevel"/>
    <w:tmpl w:val="AC0E0216"/>
    <w:lvl w:ilvl="0" w:tplc="F208ABE4">
      <w:start w:val="1"/>
      <w:numFmt w:val="bullet"/>
      <w:lvlText w:val=""/>
      <w:lvlJc w:val="left"/>
      <w:pPr>
        <w:tabs>
          <w:tab w:val="num" w:pos="2880"/>
        </w:tabs>
        <w:ind w:left="2880" w:hanging="720"/>
      </w:pPr>
      <w:rPr>
        <w:rFonts w:ascii="Marlett" w:hAnsi="Marlett" w:hint="default"/>
      </w:rPr>
    </w:lvl>
    <w:lvl w:ilvl="1" w:tplc="F208ABE4">
      <w:start w:val="1"/>
      <w:numFmt w:val="bullet"/>
      <w:lvlText w:val=""/>
      <w:lvlJc w:val="left"/>
      <w:pPr>
        <w:tabs>
          <w:tab w:val="num" w:pos="2880"/>
        </w:tabs>
        <w:ind w:left="2880" w:hanging="720"/>
      </w:pPr>
      <w:rPr>
        <w:rFonts w:ascii="Marlett" w:hAnsi="Marlett"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24C4FC8"/>
    <w:multiLevelType w:val="hybridMultilevel"/>
    <w:tmpl w:val="C5F4CAA4"/>
    <w:lvl w:ilvl="0" w:tplc="A88A50AE">
      <w:start w:val="1"/>
      <w:numFmt w:val="bullet"/>
      <w:pStyle w:val="StyleListBulletBold"/>
      <w:lvlText w:val=""/>
      <w:lvlJc w:val="left"/>
      <w:pPr>
        <w:tabs>
          <w:tab w:val="num" w:pos="1800"/>
        </w:tabs>
        <w:ind w:left="1800" w:hanging="720"/>
      </w:pPr>
      <w:rPr>
        <w:rFonts w:ascii="Marlett" w:hAnsi="Marlett" w:hint="default"/>
      </w:rPr>
    </w:lvl>
    <w:lvl w:ilvl="1" w:tplc="B1E63DA6">
      <w:start w:val="1"/>
      <w:numFmt w:val="bullet"/>
      <w:lvlText w:val="o"/>
      <w:lvlJc w:val="left"/>
      <w:pPr>
        <w:tabs>
          <w:tab w:val="num" w:pos="1440"/>
        </w:tabs>
        <w:ind w:left="1440" w:hanging="360"/>
      </w:pPr>
      <w:rPr>
        <w:rFonts w:ascii="Courier New" w:hAnsi="Courier New" w:cs="Wingdings" w:hint="default"/>
      </w:rPr>
    </w:lvl>
    <w:lvl w:ilvl="2" w:tplc="69349072">
      <w:start w:val="1"/>
      <w:numFmt w:val="bullet"/>
      <w:lvlText w:val=""/>
      <w:lvlJc w:val="left"/>
      <w:pPr>
        <w:tabs>
          <w:tab w:val="num" w:pos="2160"/>
        </w:tabs>
        <w:ind w:left="2160" w:hanging="360"/>
      </w:pPr>
      <w:rPr>
        <w:rFonts w:ascii="Wingdings" w:hAnsi="Wingdings" w:hint="default"/>
      </w:rPr>
    </w:lvl>
    <w:lvl w:ilvl="3" w:tplc="066493F0" w:tentative="1">
      <w:start w:val="1"/>
      <w:numFmt w:val="bullet"/>
      <w:lvlText w:val=""/>
      <w:lvlJc w:val="left"/>
      <w:pPr>
        <w:tabs>
          <w:tab w:val="num" w:pos="2880"/>
        </w:tabs>
        <w:ind w:left="2880" w:hanging="360"/>
      </w:pPr>
      <w:rPr>
        <w:rFonts w:ascii="Symbol" w:hAnsi="Symbol" w:hint="default"/>
      </w:rPr>
    </w:lvl>
    <w:lvl w:ilvl="4" w:tplc="D49618A8" w:tentative="1">
      <w:start w:val="1"/>
      <w:numFmt w:val="bullet"/>
      <w:lvlText w:val="o"/>
      <w:lvlJc w:val="left"/>
      <w:pPr>
        <w:tabs>
          <w:tab w:val="num" w:pos="3600"/>
        </w:tabs>
        <w:ind w:left="3600" w:hanging="360"/>
      </w:pPr>
      <w:rPr>
        <w:rFonts w:ascii="Courier New" w:hAnsi="Courier New" w:cs="Wingdings" w:hint="default"/>
      </w:rPr>
    </w:lvl>
    <w:lvl w:ilvl="5" w:tplc="2F1A5DC6" w:tentative="1">
      <w:start w:val="1"/>
      <w:numFmt w:val="bullet"/>
      <w:lvlText w:val=""/>
      <w:lvlJc w:val="left"/>
      <w:pPr>
        <w:tabs>
          <w:tab w:val="num" w:pos="4320"/>
        </w:tabs>
        <w:ind w:left="4320" w:hanging="360"/>
      </w:pPr>
      <w:rPr>
        <w:rFonts w:ascii="Wingdings" w:hAnsi="Wingdings" w:hint="default"/>
      </w:rPr>
    </w:lvl>
    <w:lvl w:ilvl="6" w:tplc="D3CAACE4" w:tentative="1">
      <w:start w:val="1"/>
      <w:numFmt w:val="bullet"/>
      <w:lvlText w:val=""/>
      <w:lvlJc w:val="left"/>
      <w:pPr>
        <w:tabs>
          <w:tab w:val="num" w:pos="5040"/>
        </w:tabs>
        <w:ind w:left="5040" w:hanging="360"/>
      </w:pPr>
      <w:rPr>
        <w:rFonts w:ascii="Symbol" w:hAnsi="Symbol" w:hint="default"/>
      </w:rPr>
    </w:lvl>
    <w:lvl w:ilvl="7" w:tplc="4502E37E" w:tentative="1">
      <w:start w:val="1"/>
      <w:numFmt w:val="bullet"/>
      <w:lvlText w:val="o"/>
      <w:lvlJc w:val="left"/>
      <w:pPr>
        <w:tabs>
          <w:tab w:val="num" w:pos="5760"/>
        </w:tabs>
        <w:ind w:left="5760" w:hanging="360"/>
      </w:pPr>
      <w:rPr>
        <w:rFonts w:ascii="Courier New" w:hAnsi="Courier New" w:cs="Wingdings" w:hint="default"/>
      </w:rPr>
    </w:lvl>
    <w:lvl w:ilvl="8" w:tplc="EDB2827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65037F"/>
    <w:multiLevelType w:val="hybridMultilevel"/>
    <w:tmpl w:val="AF689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6E2E2A"/>
    <w:multiLevelType w:val="hybridMultilevel"/>
    <w:tmpl w:val="99A4D61E"/>
    <w:lvl w:ilvl="0" w:tplc="8736BA7A">
      <w:start w:val="1"/>
      <w:numFmt w:val="decimal"/>
      <w:lvlText w:val="%1)"/>
      <w:lvlJc w:val="left"/>
      <w:pPr>
        <w:ind w:left="16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C07F29"/>
    <w:multiLevelType w:val="multilevel"/>
    <w:tmpl w:val="107CCD04"/>
    <w:lvl w:ilvl="0">
      <w:start w:val="1"/>
      <w:numFmt w:val="decimal"/>
      <w:lvlText w:val="%1.0"/>
      <w:lvlJc w:val="left"/>
      <w:pPr>
        <w:tabs>
          <w:tab w:val="num" w:pos="72"/>
        </w:tabs>
        <w:ind w:left="72" w:hanging="432"/>
      </w:pPr>
      <w:rPr>
        <w:rFonts w:hint="default"/>
      </w:rPr>
    </w:lvl>
    <w:lvl w:ilvl="1">
      <w:start w:val="1"/>
      <w:numFmt w:val="decimal"/>
      <w:lvlText w:val="%1.%2"/>
      <w:lvlJc w:val="left"/>
      <w:pPr>
        <w:tabs>
          <w:tab w:val="num" w:pos="990"/>
        </w:tabs>
        <w:ind w:left="990" w:hanging="720"/>
      </w:pPr>
      <w:rPr>
        <w:rFonts w:ascii="Arial Bold" w:hAnsi="Arial Bold" w:hint="default"/>
        <w:b/>
        <w:i w:val="0"/>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04"/>
        </w:tabs>
        <w:ind w:left="504" w:hanging="864"/>
      </w:pPr>
      <w:rPr>
        <w:rFonts w:hint="default"/>
      </w:rPr>
    </w:lvl>
    <w:lvl w:ilvl="4">
      <w:start w:val="1"/>
      <w:numFmt w:val="decimal"/>
      <w:lvlText w:val="%1.%2.%3.%4.%5"/>
      <w:lvlJc w:val="left"/>
      <w:pPr>
        <w:tabs>
          <w:tab w:val="num" w:pos="648"/>
        </w:tabs>
        <w:ind w:left="648" w:hanging="1008"/>
      </w:pPr>
      <w:rPr>
        <w:rFonts w:hint="default"/>
      </w:rPr>
    </w:lvl>
    <w:lvl w:ilvl="5">
      <w:start w:val="1"/>
      <w:numFmt w:val="decimal"/>
      <w:lvlText w:val="%1.%2.%3.%4.%5.%6"/>
      <w:lvlJc w:val="left"/>
      <w:pPr>
        <w:tabs>
          <w:tab w:val="num" w:pos="792"/>
        </w:tabs>
        <w:ind w:left="792" w:hanging="1152"/>
      </w:pPr>
      <w:rPr>
        <w:rFonts w:hint="default"/>
      </w:rPr>
    </w:lvl>
    <w:lvl w:ilvl="6">
      <w:start w:val="1"/>
      <w:numFmt w:val="decimal"/>
      <w:lvlText w:val="%1.%2.%3.%4.%5.%6.%7"/>
      <w:lvlJc w:val="left"/>
      <w:pPr>
        <w:tabs>
          <w:tab w:val="num" w:pos="936"/>
        </w:tabs>
        <w:ind w:left="936"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224"/>
        </w:tabs>
        <w:ind w:left="1224" w:hanging="1584"/>
      </w:pPr>
      <w:rPr>
        <w:rFonts w:hint="default"/>
      </w:rPr>
    </w:lvl>
  </w:abstractNum>
  <w:abstractNum w:abstractNumId="9" w15:restartNumberingAfterBreak="0">
    <w:nsid w:val="38584D78"/>
    <w:multiLevelType w:val="multilevel"/>
    <w:tmpl w:val="988A7028"/>
    <w:lvl w:ilvl="0">
      <w:start w:val="1"/>
      <w:numFmt w:val="decimal"/>
      <w:pStyle w:val="Heading10"/>
      <w:isLgl/>
      <w:lvlText w:val="%1.0"/>
      <w:lvlJc w:val="left"/>
      <w:pPr>
        <w:tabs>
          <w:tab w:val="num" w:pos="1080"/>
        </w:tabs>
        <w:ind w:left="1080" w:hanging="1080"/>
      </w:pPr>
      <w:rPr>
        <w:rFonts w:ascii="Arial" w:hAnsi="Arial" w:hint="default"/>
        <w:b/>
        <w:i w:val="0"/>
        <w:sz w:val="28"/>
        <w:szCs w:val="28"/>
      </w:rPr>
    </w:lvl>
    <w:lvl w:ilvl="1">
      <w:start w:val="1"/>
      <w:numFmt w:val="decimal"/>
      <w:lvlText w:val="%1.%2"/>
      <w:lvlJc w:val="left"/>
      <w:pPr>
        <w:tabs>
          <w:tab w:val="num" w:pos="1080"/>
        </w:tabs>
        <w:ind w:left="1080" w:hanging="1080"/>
      </w:pPr>
      <w:rPr>
        <w:rFonts w:ascii="Arial" w:hAnsi="Arial" w:hint="default"/>
        <w:b/>
        <w:i w:val="0"/>
        <w:sz w:val="24"/>
        <w:szCs w:val="24"/>
      </w:rPr>
    </w:lvl>
    <w:lvl w:ilvl="2">
      <w:start w:val="1"/>
      <w:numFmt w:val="decimal"/>
      <w:lvlText w:val="%1.%2.%3"/>
      <w:lvlJc w:val="left"/>
      <w:pPr>
        <w:tabs>
          <w:tab w:val="num" w:pos="1080"/>
        </w:tabs>
        <w:ind w:left="1080" w:hanging="1080"/>
      </w:pPr>
      <w:rPr>
        <w:rFonts w:ascii="Arial" w:hAnsi="Arial" w:hint="default"/>
        <w:b/>
        <w:i w:val="0"/>
        <w:sz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47AB20DB"/>
    <w:multiLevelType w:val="multilevel"/>
    <w:tmpl w:val="48A2BDC8"/>
    <w:lvl w:ilvl="0">
      <w:start w:val="1"/>
      <w:numFmt w:val="decimal"/>
      <w:pStyle w:val="Style12ptBoldLinespacing15lines"/>
      <w:lvlText w:val="%1.0"/>
      <w:lvlJc w:val="left"/>
      <w:pPr>
        <w:tabs>
          <w:tab w:val="num" w:pos="1080"/>
        </w:tabs>
        <w:ind w:left="1080" w:hanging="1080"/>
      </w:pPr>
      <w:rPr>
        <w:rFonts w:ascii="Arial" w:hAnsi="Arial" w:hint="default"/>
        <w:b/>
        <w:i w:val="0"/>
        <w:sz w:val="28"/>
        <w:szCs w:val="28"/>
      </w:rPr>
    </w:lvl>
    <w:lvl w:ilvl="1">
      <w:start w:val="1"/>
      <w:numFmt w:val="decimal"/>
      <w:lvlText w:val="%1.%2"/>
      <w:lvlJc w:val="left"/>
      <w:pPr>
        <w:tabs>
          <w:tab w:val="num" w:pos="1080"/>
        </w:tabs>
        <w:ind w:left="1080" w:hanging="1080"/>
      </w:pPr>
      <w:rPr>
        <w:rFonts w:ascii="Arial" w:hAnsi="Arial" w:hint="default"/>
        <w:b/>
        <w:i w:val="0"/>
        <w:sz w:val="24"/>
        <w:szCs w:val="24"/>
        <w:u w:val="none"/>
      </w:rPr>
    </w:lvl>
    <w:lvl w:ilvl="2">
      <w:start w:val="1"/>
      <w:numFmt w:val="decimal"/>
      <w:isLgl/>
      <w:lvlText w:val="%1.%2.%3"/>
      <w:lvlJc w:val="left"/>
      <w:pPr>
        <w:tabs>
          <w:tab w:val="num" w:pos="1080"/>
        </w:tabs>
        <w:ind w:left="1080" w:hanging="1080"/>
      </w:pPr>
      <w:rPr>
        <w:rFonts w:ascii="Arial" w:hAnsi="Arial" w:hint="default"/>
        <w:b/>
        <w:i w:val="0"/>
        <w:sz w:val="24"/>
        <w:szCs w:val="24"/>
      </w:rPr>
    </w:lvl>
    <w:lvl w:ilvl="3">
      <w:start w:val="1"/>
      <w:numFmt w:val="decimal"/>
      <w:isLgl/>
      <w:lvlText w:val="%1.%2.%3.%4"/>
      <w:lvlJc w:val="left"/>
      <w:pPr>
        <w:tabs>
          <w:tab w:val="num" w:pos="1080"/>
        </w:tabs>
        <w:ind w:left="1080" w:hanging="1080"/>
      </w:pPr>
      <w:rPr>
        <w:rFonts w:ascii="Arial" w:hAnsi="Arial" w:hint="default"/>
        <w:b/>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ECB03BC"/>
    <w:multiLevelType w:val="hybridMultilevel"/>
    <w:tmpl w:val="DE90B3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ED0463E"/>
    <w:multiLevelType w:val="singleLevel"/>
    <w:tmpl w:val="1BA6F398"/>
    <w:lvl w:ilvl="0">
      <w:start w:val="1"/>
      <w:numFmt w:val="decimal"/>
      <w:lvlText w:val="%1."/>
      <w:lvlJc w:val="left"/>
      <w:pPr>
        <w:tabs>
          <w:tab w:val="num" w:pos="720"/>
        </w:tabs>
        <w:ind w:left="720" w:hanging="720"/>
      </w:pPr>
      <w:rPr>
        <w:rFonts w:hint="default"/>
      </w:rPr>
    </w:lvl>
  </w:abstractNum>
  <w:abstractNum w:abstractNumId="13" w15:restartNumberingAfterBreak="0">
    <w:nsid w:val="5AD971B7"/>
    <w:multiLevelType w:val="hybridMultilevel"/>
    <w:tmpl w:val="8EA85FC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BE2EF5"/>
    <w:multiLevelType w:val="hybridMultilevel"/>
    <w:tmpl w:val="4DD8CD1C"/>
    <w:lvl w:ilvl="0" w:tplc="803C243A">
      <w:start w:val="1"/>
      <w:numFmt w:val="decimal"/>
      <w:lvlText w:val="%1)"/>
      <w:lvlJc w:val="left"/>
      <w:pPr>
        <w:tabs>
          <w:tab w:val="num" w:pos="1440"/>
        </w:tabs>
        <w:ind w:left="1440" w:hanging="360"/>
      </w:pPr>
      <w:rPr>
        <w:rFonts w:hint="default"/>
      </w:rPr>
    </w:lvl>
    <w:lvl w:ilvl="1" w:tplc="0636BF22" w:tentative="1">
      <w:start w:val="1"/>
      <w:numFmt w:val="lowerLetter"/>
      <w:lvlText w:val="%2."/>
      <w:lvlJc w:val="left"/>
      <w:pPr>
        <w:tabs>
          <w:tab w:val="num" w:pos="1800"/>
        </w:tabs>
        <w:ind w:left="1800" w:hanging="360"/>
      </w:pPr>
    </w:lvl>
    <w:lvl w:ilvl="2" w:tplc="127EC3BA" w:tentative="1">
      <w:start w:val="1"/>
      <w:numFmt w:val="lowerRoman"/>
      <w:lvlText w:val="%3."/>
      <w:lvlJc w:val="right"/>
      <w:pPr>
        <w:tabs>
          <w:tab w:val="num" w:pos="2520"/>
        </w:tabs>
        <w:ind w:left="2520" w:hanging="180"/>
      </w:pPr>
    </w:lvl>
    <w:lvl w:ilvl="3" w:tplc="41501AAA" w:tentative="1">
      <w:start w:val="1"/>
      <w:numFmt w:val="decimal"/>
      <w:lvlText w:val="%4."/>
      <w:lvlJc w:val="left"/>
      <w:pPr>
        <w:tabs>
          <w:tab w:val="num" w:pos="3240"/>
        </w:tabs>
        <w:ind w:left="3240" w:hanging="360"/>
      </w:pPr>
    </w:lvl>
    <w:lvl w:ilvl="4" w:tplc="2BBA0530" w:tentative="1">
      <w:start w:val="1"/>
      <w:numFmt w:val="lowerLetter"/>
      <w:lvlText w:val="%5."/>
      <w:lvlJc w:val="left"/>
      <w:pPr>
        <w:tabs>
          <w:tab w:val="num" w:pos="3960"/>
        </w:tabs>
        <w:ind w:left="3960" w:hanging="360"/>
      </w:pPr>
    </w:lvl>
    <w:lvl w:ilvl="5" w:tplc="4B4C0572" w:tentative="1">
      <w:start w:val="1"/>
      <w:numFmt w:val="lowerRoman"/>
      <w:lvlText w:val="%6."/>
      <w:lvlJc w:val="right"/>
      <w:pPr>
        <w:tabs>
          <w:tab w:val="num" w:pos="4680"/>
        </w:tabs>
        <w:ind w:left="4680" w:hanging="180"/>
      </w:pPr>
    </w:lvl>
    <w:lvl w:ilvl="6" w:tplc="4BD47A7E" w:tentative="1">
      <w:start w:val="1"/>
      <w:numFmt w:val="decimal"/>
      <w:lvlText w:val="%7."/>
      <w:lvlJc w:val="left"/>
      <w:pPr>
        <w:tabs>
          <w:tab w:val="num" w:pos="5400"/>
        </w:tabs>
        <w:ind w:left="5400" w:hanging="360"/>
      </w:pPr>
    </w:lvl>
    <w:lvl w:ilvl="7" w:tplc="B96E2740" w:tentative="1">
      <w:start w:val="1"/>
      <w:numFmt w:val="lowerLetter"/>
      <w:lvlText w:val="%8."/>
      <w:lvlJc w:val="left"/>
      <w:pPr>
        <w:tabs>
          <w:tab w:val="num" w:pos="6120"/>
        </w:tabs>
        <w:ind w:left="6120" w:hanging="360"/>
      </w:pPr>
    </w:lvl>
    <w:lvl w:ilvl="8" w:tplc="0A4676AE" w:tentative="1">
      <w:start w:val="1"/>
      <w:numFmt w:val="lowerRoman"/>
      <w:lvlText w:val="%9."/>
      <w:lvlJc w:val="right"/>
      <w:pPr>
        <w:tabs>
          <w:tab w:val="num" w:pos="6840"/>
        </w:tabs>
        <w:ind w:left="6840" w:hanging="180"/>
      </w:pPr>
    </w:lvl>
  </w:abstractNum>
  <w:abstractNum w:abstractNumId="15" w15:restartNumberingAfterBreak="0">
    <w:nsid w:val="6543181A"/>
    <w:multiLevelType w:val="hybridMultilevel"/>
    <w:tmpl w:val="99327C8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704153"/>
    <w:multiLevelType w:val="hybridMultilevel"/>
    <w:tmpl w:val="9342B338"/>
    <w:lvl w:ilvl="0" w:tplc="1B5ABF1C">
      <w:start w:val="1"/>
      <w:numFmt w:val="decimal"/>
      <w:lvlText w:val="%1)"/>
      <w:lvlJc w:val="left"/>
      <w:pPr>
        <w:tabs>
          <w:tab w:val="num" w:pos="3240"/>
        </w:tabs>
        <w:ind w:left="3240" w:hanging="2160"/>
      </w:pPr>
      <w:rPr>
        <w:rFonts w:hint="default"/>
      </w:rPr>
    </w:lvl>
    <w:lvl w:ilvl="1" w:tplc="39CEFB0A" w:tentative="1">
      <w:start w:val="1"/>
      <w:numFmt w:val="lowerLetter"/>
      <w:lvlText w:val="%2."/>
      <w:lvlJc w:val="left"/>
      <w:pPr>
        <w:tabs>
          <w:tab w:val="num" w:pos="2160"/>
        </w:tabs>
        <w:ind w:left="2160" w:hanging="360"/>
      </w:pPr>
    </w:lvl>
    <w:lvl w:ilvl="2" w:tplc="4E54811E" w:tentative="1">
      <w:start w:val="1"/>
      <w:numFmt w:val="lowerRoman"/>
      <w:lvlText w:val="%3."/>
      <w:lvlJc w:val="right"/>
      <w:pPr>
        <w:tabs>
          <w:tab w:val="num" w:pos="2880"/>
        </w:tabs>
        <w:ind w:left="2880" w:hanging="180"/>
      </w:pPr>
    </w:lvl>
    <w:lvl w:ilvl="3" w:tplc="D9B2F9C8" w:tentative="1">
      <w:start w:val="1"/>
      <w:numFmt w:val="decimal"/>
      <w:lvlText w:val="%4."/>
      <w:lvlJc w:val="left"/>
      <w:pPr>
        <w:tabs>
          <w:tab w:val="num" w:pos="3600"/>
        </w:tabs>
        <w:ind w:left="3600" w:hanging="360"/>
      </w:pPr>
    </w:lvl>
    <w:lvl w:ilvl="4" w:tplc="2D5CAD76" w:tentative="1">
      <w:start w:val="1"/>
      <w:numFmt w:val="lowerLetter"/>
      <w:lvlText w:val="%5."/>
      <w:lvlJc w:val="left"/>
      <w:pPr>
        <w:tabs>
          <w:tab w:val="num" w:pos="4320"/>
        </w:tabs>
        <w:ind w:left="4320" w:hanging="360"/>
      </w:pPr>
    </w:lvl>
    <w:lvl w:ilvl="5" w:tplc="30CE98C4" w:tentative="1">
      <w:start w:val="1"/>
      <w:numFmt w:val="lowerRoman"/>
      <w:lvlText w:val="%6."/>
      <w:lvlJc w:val="right"/>
      <w:pPr>
        <w:tabs>
          <w:tab w:val="num" w:pos="5040"/>
        </w:tabs>
        <w:ind w:left="5040" w:hanging="180"/>
      </w:pPr>
    </w:lvl>
    <w:lvl w:ilvl="6" w:tplc="FE222926" w:tentative="1">
      <w:start w:val="1"/>
      <w:numFmt w:val="decimal"/>
      <w:lvlText w:val="%7."/>
      <w:lvlJc w:val="left"/>
      <w:pPr>
        <w:tabs>
          <w:tab w:val="num" w:pos="5760"/>
        </w:tabs>
        <w:ind w:left="5760" w:hanging="360"/>
      </w:pPr>
    </w:lvl>
    <w:lvl w:ilvl="7" w:tplc="ED48A0BA" w:tentative="1">
      <w:start w:val="1"/>
      <w:numFmt w:val="lowerLetter"/>
      <w:lvlText w:val="%8."/>
      <w:lvlJc w:val="left"/>
      <w:pPr>
        <w:tabs>
          <w:tab w:val="num" w:pos="6480"/>
        </w:tabs>
        <w:ind w:left="6480" w:hanging="360"/>
      </w:pPr>
    </w:lvl>
    <w:lvl w:ilvl="8" w:tplc="98B0413C" w:tentative="1">
      <w:start w:val="1"/>
      <w:numFmt w:val="lowerRoman"/>
      <w:lvlText w:val="%9."/>
      <w:lvlJc w:val="right"/>
      <w:pPr>
        <w:tabs>
          <w:tab w:val="num" w:pos="7200"/>
        </w:tabs>
        <w:ind w:left="7200" w:hanging="180"/>
      </w:pPr>
    </w:lvl>
  </w:abstractNum>
  <w:abstractNum w:abstractNumId="17" w15:restartNumberingAfterBreak="0">
    <w:nsid w:val="6EE1716F"/>
    <w:multiLevelType w:val="hybridMultilevel"/>
    <w:tmpl w:val="3AB0C220"/>
    <w:lvl w:ilvl="0" w:tplc="9084BE0A">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D213B3"/>
    <w:multiLevelType w:val="hybridMultilevel"/>
    <w:tmpl w:val="99A82AB2"/>
    <w:lvl w:ilvl="0" w:tplc="FFFFFFFF">
      <w:start w:val="1"/>
      <w:numFmt w:val="decimal"/>
      <w:lvlText w:val="%1)"/>
      <w:lvlJc w:val="left"/>
      <w:pPr>
        <w:tabs>
          <w:tab w:val="num" w:pos="1800"/>
        </w:tabs>
        <w:ind w:left="1800" w:hanging="720"/>
      </w:pPr>
      <w:rPr>
        <w:rFonts w:hint="default"/>
      </w:rPr>
    </w:lvl>
    <w:lvl w:ilvl="1" w:tplc="43D83062">
      <w:start w:val="723"/>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3043639"/>
    <w:multiLevelType w:val="hybridMultilevel"/>
    <w:tmpl w:val="D172ACE2"/>
    <w:lvl w:ilvl="0" w:tplc="5C20D13E">
      <w:start w:val="1"/>
      <w:numFmt w:val="decimal"/>
      <w:lvlText w:val="%1)"/>
      <w:lvlJc w:val="left"/>
      <w:pPr>
        <w:tabs>
          <w:tab w:val="num" w:pos="1440"/>
        </w:tabs>
        <w:ind w:left="1440" w:hanging="360"/>
      </w:pPr>
      <w:rPr>
        <w:rFonts w:hint="default"/>
      </w:rPr>
    </w:lvl>
    <w:lvl w:ilvl="1" w:tplc="C6765A10" w:tentative="1">
      <w:start w:val="1"/>
      <w:numFmt w:val="bullet"/>
      <w:lvlText w:val="o"/>
      <w:lvlJc w:val="left"/>
      <w:pPr>
        <w:tabs>
          <w:tab w:val="num" w:pos="2160"/>
        </w:tabs>
        <w:ind w:left="2160" w:hanging="360"/>
      </w:pPr>
      <w:rPr>
        <w:rFonts w:ascii="Courier New" w:hAnsi="Courier New" w:cs="Wingdings" w:hint="default"/>
      </w:rPr>
    </w:lvl>
    <w:lvl w:ilvl="2" w:tplc="B030AD28" w:tentative="1">
      <w:start w:val="1"/>
      <w:numFmt w:val="bullet"/>
      <w:lvlText w:val=""/>
      <w:lvlJc w:val="left"/>
      <w:pPr>
        <w:tabs>
          <w:tab w:val="num" w:pos="2880"/>
        </w:tabs>
        <w:ind w:left="2880" w:hanging="360"/>
      </w:pPr>
      <w:rPr>
        <w:rFonts w:ascii="Wingdings" w:hAnsi="Wingdings" w:hint="default"/>
      </w:rPr>
    </w:lvl>
    <w:lvl w:ilvl="3" w:tplc="65388B7C" w:tentative="1">
      <w:start w:val="1"/>
      <w:numFmt w:val="bullet"/>
      <w:lvlText w:val=""/>
      <w:lvlJc w:val="left"/>
      <w:pPr>
        <w:tabs>
          <w:tab w:val="num" w:pos="3600"/>
        </w:tabs>
        <w:ind w:left="3600" w:hanging="360"/>
      </w:pPr>
      <w:rPr>
        <w:rFonts w:ascii="Symbol" w:hAnsi="Symbol" w:hint="default"/>
      </w:rPr>
    </w:lvl>
    <w:lvl w:ilvl="4" w:tplc="C0307BD6" w:tentative="1">
      <w:start w:val="1"/>
      <w:numFmt w:val="bullet"/>
      <w:lvlText w:val="o"/>
      <w:lvlJc w:val="left"/>
      <w:pPr>
        <w:tabs>
          <w:tab w:val="num" w:pos="4320"/>
        </w:tabs>
        <w:ind w:left="4320" w:hanging="360"/>
      </w:pPr>
      <w:rPr>
        <w:rFonts w:ascii="Courier New" w:hAnsi="Courier New" w:cs="Wingdings" w:hint="default"/>
      </w:rPr>
    </w:lvl>
    <w:lvl w:ilvl="5" w:tplc="3C2488E4" w:tentative="1">
      <w:start w:val="1"/>
      <w:numFmt w:val="bullet"/>
      <w:lvlText w:val=""/>
      <w:lvlJc w:val="left"/>
      <w:pPr>
        <w:tabs>
          <w:tab w:val="num" w:pos="5040"/>
        </w:tabs>
        <w:ind w:left="5040" w:hanging="360"/>
      </w:pPr>
      <w:rPr>
        <w:rFonts w:ascii="Wingdings" w:hAnsi="Wingdings" w:hint="default"/>
      </w:rPr>
    </w:lvl>
    <w:lvl w:ilvl="6" w:tplc="2AD20C76" w:tentative="1">
      <w:start w:val="1"/>
      <w:numFmt w:val="bullet"/>
      <w:lvlText w:val=""/>
      <w:lvlJc w:val="left"/>
      <w:pPr>
        <w:tabs>
          <w:tab w:val="num" w:pos="5760"/>
        </w:tabs>
        <w:ind w:left="5760" w:hanging="360"/>
      </w:pPr>
      <w:rPr>
        <w:rFonts w:ascii="Symbol" w:hAnsi="Symbol" w:hint="default"/>
      </w:rPr>
    </w:lvl>
    <w:lvl w:ilvl="7" w:tplc="8E74674A" w:tentative="1">
      <w:start w:val="1"/>
      <w:numFmt w:val="bullet"/>
      <w:lvlText w:val="o"/>
      <w:lvlJc w:val="left"/>
      <w:pPr>
        <w:tabs>
          <w:tab w:val="num" w:pos="6480"/>
        </w:tabs>
        <w:ind w:left="6480" w:hanging="360"/>
      </w:pPr>
      <w:rPr>
        <w:rFonts w:ascii="Courier New" w:hAnsi="Courier New" w:cs="Wingdings" w:hint="default"/>
      </w:rPr>
    </w:lvl>
    <w:lvl w:ilvl="8" w:tplc="D74659DA"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3A840EC"/>
    <w:multiLevelType w:val="hybridMultilevel"/>
    <w:tmpl w:val="D858378E"/>
    <w:lvl w:ilvl="0" w:tplc="FFFFFFFF">
      <w:start w:val="1"/>
      <w:numFmt w:val="decimal"/>
      <w:lvlText w:val="%1)"/>
      <w:lvlJc w:val="left"/>
      <w:pPr>
        <w:tabs>
          <w:tab w:val="num" w:pos="1800"/>
        </w:tabs>
        <w:ind w:left="1800" w:hanging="720"/>
      </w:pPr>
      <w:rPr>
        <w:rFonts w:hint="default"/>
      </w:rPr>
    </w:lvl>
    <w:lvl w:ilvl="1" w:tplc="F208ABE4">
      <w:start w:val="1"/>
      <w:numFmt w:val="bullet"/>
      <w:pStyle w:val="Bullets"/>
      <w:lvlText w:val=""/>
      <w:lvlJc w:val="left"/>
      <w:pPr>
        <w:tabs>
          <w:tab w:val="num" w:pos="2880"/>
        </w:tabs>
        <w:ind w:left="2880" w:hanging="720"/>
      </w:pPr>
      <w:rPr>
        <w:rFonts w:ascii="Marlett" w:hAnsi="Marlet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3CF2175"/>
    <w:multiLevelType w:val="hybridMultilevel"/>
    <w:tmpl w:val="04A6B952"/>
    <w:lvl w:ilvl="0" w:tplc="AE406278">
      <w:start w:val="1"/>
      <w:numFmt w:val="bullet"/>
      <w:pStyle w:val="StyleListBulletAfter6pt"/>
      <w:lvlText w:val=""/>
      <w:lvlJc w:val="left"/>
      <w:pPr>
        <w:tabs>
          <w:tab w:val="num" w:pos="2250"/>
        </w:tabs>
        <w:ind w:left="2250" w:hanging="720"/>
      </w:pPr>
      <w:rPr>
        <w:rFonts w:ascii="Marlett" w:hAnsi="Marlett" w:hint="default"/>
        <w:b w:val="0"/>
        <w:i w:val="0"/>
      </w:rPr>
    </w:lvl>
    <w:lvl w:ilvl="1" w:tplc="43D83062">
      <w:start w:val="723"/>
      <w:numFmt w:val="bullet"/>
      <w:lvlText w:val="-"/>
      <w:lvlJc w:val="left"/>
      <w:pPr>
        <w:tabs>
          <w:tab w:val="num" w:pos="1440"/>
        </w:tabs>
        <w:ind w:left="1440" w:hanging="360"/>
      </w:pPr>
      <w:rPr>
        <w:rFonts w:ascii="Times New Roman" w:eastAsia="Times New Roman" w:hAnsi="Times New Roman" w:cs="Times New Roman" w:hint="default"/>
      </w:rPr>
    </w:lvl>
    <w:lvl w:ilvl="2" w:tplc="37947780">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4B87B02"/>
    <w:multiLevelType w:val="hybridMultilevel"/>
    <w:tmpl w:val="96E69F0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5"/>
  </w:num>
  <w:num w:numId="4">
    <w:abstractNumId w:val="0"/>
  </w:num>
  <w:num w:numId="5">
    <w:abstractNumId w:val="12"/>
  </w:num>
  <w:num w:numId="6">
    <w:abstractNumId w:val="16"/>
  </w:num>
  <w:num w:numId="7">
    <w:abstractNumId w:val="19"/>
  </w:num>
  <w:num w:numId="8">
    <w:abstractNumId w:val="18"/>
  </w:num>
  <w:num w:numId="9">
    <w:abstractNumId w:val="14"/>
  </w:num>
  <w:num w:numId="10">
    <w:abstractNumId w:val="21"/>
  </w:num>
  <w:num w:numId="11">
    <w:abstractNumId w:val="4"/>
  </w:num>
  <w:num w:numId="12">
    <w:abstractNumId w:val="20"/>
  </w:num>
  <w:num w:numId="13">
    <w:abstractNumId w:val="15"/>
  </w:num>
  <w:num w:numId="14">
    <w:abstractNumId w:val="22"/>
  </w:num>
  <w:num w:numId="15">
    <w:abstractNumId w:val="13"/>
  </w:num>
  <w:num w:numId="16">
    <w:abstractNumId w:val="5"/>
  </w:num>
  <w:num w:numId="17">
    <w:abstractNumId w:val="8"/>
  </w:num>
  <w:num w:numId="18">
    <w:abstractNumId w:val="5"/>
  </w:num>
  <w:num w:numId="19">
    <w:abstractNumId w:val="5"/>
  </w:num>
  <w:num w:numId="20">
    <w:abstractNumId w:val="5"/>
  </w:num>
  <w:num w:numId="21">
    <w:abstractNumId w:val="0"/>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
  </w:num>
  <w:num w:numId="25">
    <w:abstractNumId w:val="21"/>
  </w:num>
  <w:num w:numId="26">
    <w:abstractNumId w:val="3"/>
  </w:num>
  <w:num w:numId="27">
    <w:abstractNumId w:val="17"/>
  </w:num>
  <w:num w:numId="28">
    <w:abstractNumId w:val="11"/>
  </w:num>
  <w:num w:numId="29">
    <w:abstractNumId w:val="5"/>
  </w:num>
  <w:num w:numId="30">
    <w:abstractNumId w:val="1"/>
  </w:num>
  <w:num w:numId="31">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10B"/>
    <w:rsid w:val="00006B99"/>
    <w:rsid w:val="00011E73"/>
    <w:rsid w:val="00017256"/>
    <w:rsid w:val="00025C80"/>
    <w:rsid w:val="000332AD"/>
    <w:rsid w:val="0004603F"/>
    <w:rsid w:val="00047856"/>
    <w:rsid w:val="00047E75"/>
    <w:rsid w:val="000535EE"/>
    <w:rsid w:val="00064C68"/>
    <w:rsid w:val="00065B9A"/>
    <w:rsid w:val="000741DE"/>
    <w:rsid w:val="0009042B"/>
    <w:rsid w:val="00090437"/>
    <w:rsid w:val="00095B3A"/>
    <w:rsid w:val="000A5B2E"/>
    <w:rsid w:val="000B1181"/>
    <w:rsid w:val="000B2280"/>
    <w:rsid w:val="000B26FA"/>
    <w:rsid w:val="000B5171"/>
    <w:rsid w:val="000B51BE"/>
    <w:rsid w:val="000B7D20"/>
    <w:rsid w:val="000C4005"/>
    <w:rsid w:val="000C44A5"/>
    <w:rsid w:val="000C4644"/>
    <w:rsid w:val="000C79E7"/>
    <w:rsid w:val="000D361A"/>
    <w:rsid w:val="000D52A3"/>
    <w:rsid w:val="000E21E6"/>
    <w:rsid w:val="000E353C"/>
    <w:rsid w:val="000F3009"/>
    <w:rsid w:val="000F62D6"/>
    <w:rsid w:val="00106599"/>
    <w:rsid w:val="001117EE"/>
    <w:rsid w:val="00111864"/>
    <w:rsid w:val="00113F5F"/>
    <w:rsid w:val="00114088"/>
    <w:rsid w:val="00114971"/>
    <w:rsid w:val="00120091"/>
    <w:rsid w:val="00123B4D"/>
    <w:rsid w:val="001342CB"/>
    <w:rsid w:val="00137327"/>
    <w:rsid w:val="001404BE"/>
    <w:rsid w:val="00145D56"/>
    <w:rsid w:val="00146964"/>
    <w:rsid w:val="0014798B"/>
    <w:rsid w:val="001503E5"/>
    <w:rsid w:val="00150CC4"/>
    <w:rsid w:val="00150EBF"/>
    <w:rsid w:val="00150F5E"/>
    <w:rsid w:val="001515DC"/>
    <w:rsid w:val="00160763"/>
    <w:rsid w:val="00162B7B"/>
    <w:rsid w:val="001652C9"/>
    <w:rsid w:val="0017311E"/>
    <w:rsid w:val="00173705"/>
    <w:rsid w:val="00183642"/>
    <w:rsid w:val="00186692"/>
    <w:rsid w:val="00186EA1"/>
    <w:rsid w:val="00187EF1"/>
    <w:rsid w:val="001969B0"/>
    <w:rsid w:val="001A41E1"/>
    <w:rsid w:val="001A518A"/>
    <w:rsid w:val="001B0FB7"/>
    <w:rsid w:val="001B160C"/>
    <w:rsid w:val="001B31E0"/>
    <w:rsid w:val="001B50DA"/>
    <w:rsid w:val="001B5CAF"/>
    <w:rsid w:val="001C0232"/>
    <w:rsid w:val="001C35A9"/>
    <w:rsid w:val="001C4575"/>
    <w:rsid w:val="001C6C6D"/>
    <w:rsid w:val="001D1351"/>
    <w:rsid w:val="001D3360"/>
    <w:rsid w:val="001D5C22"/>
    <w:rsid w:val="001E0231"/>
    <w:rsid w:val="001E0FCF"/>
    <w:rsid w:val="001E3D2B"/>
    <w:rsid w:val="001F48AD"/>
    <w:rsid w:val="001F6D79"/>
    <w:rsid w:val="00202E22"/>
    <w:rsid w:val="00202FE8"/>
    <w:rsid w:val="0020313B"/>
    <w:rsid w:val="00205B8A"/>
    <w:rsid w:val="0020695E"/>
    <w:rsid w:val="00210315"/>
    <w:rsid w:val="00212E41"/>
    <w:rsid w:val="00217428"/>
    <w:rsid w:val="0022610B"/>
    <w:rsid w:val="002274A4"/>
    <w:rsid w:val="00230788"/>
    <w:rsid w:val="002376EB"/>
    <w:rsid w:val="00237B05"/>
    <w:rsid w:val="00240A38"/>
    <w:rsid w:val="00246F27"/>
    <w:rsid w:val="00250D5E"/>
    <w:rsid w:val="0025189B"/>
    <w:rsid w:val="002572CE"/>
    <w:rsid w:val="00260972"/>
    <w:rsid w:val="00262F3A"/>
    <w:rsid w:val="00263CFA"/>
    <w:rsid w:val="00266262"/>
    <w:rsid w:val="0026716F"/>
    <w:rsid w:val="00267ABF"/>
    <w:rsid w:val="002709CF"/>
    <w:rsid w:val="00272345"/>
    <w:rsid w:val="00272AC6"/>
    <w:rsid w:val="002749F9"/>
    <w:rsid w:val="002837FA"/>
    <w:rsid w:val="002938D2"/>
    <w:rsid w:val="0029398D"/>
    <w:rsid w:val="00295658"/>
    <w:rsid w:val="00296BE3"/>
    <w:rsid w:val="002A269F"/>
    <w:rsid w:val="002A27F2"/>
    <w:rsid w:val="002A3993"/>
    <w:rsid w:val="002A4C36"/>
    <w:rsid w:val="002A5096"/>
    <w:rsid w:val="002A54CB"/>
    <w:rsid w:val="002A6090"/>
    <w:rsid w:val="002A61B4"/>
    <w:rsid w:val="002A7F28"/>
    <w:rsid w:val="002B25FA"/>
    <w:rsid w:val="002B29D3"/>
    <w:rsid w:val="002B2C4C"/>
    <w:rsid w:val="002B4545"/>
    <w:rsid w:val="002C53F6"/>
    <w:rsid w:val="002C56A4"/>
    <w:rsid w:val="002D37E5"/>
    <w:rsid w:val="002D627E"/>
    <w:rsid w:val="002D6BD1"/>
    <w:rsid w:val="002F283E"/>
    <w:rsid w:val="002F349A"/>
    <w:rsid w:val="002F3B63"/>
    <w:rsid w:val="002F43D6"/>
    <w:rsid w:val="002F4530"/>
    <w:rsid w:val="002F4F6E"/>
    <w:rsid w:val="002F5B6E"/>
    <w:rsid w:val="003002A8"/>
    <w:rsid w:val="003022B1"/>
    <w:rsid w:val="00306705"/>
    <w:rsid w:val="0031446B"/>
    <w:rsid w:val="00314B94"/>
    <w:rsid w:val="003224EB"/>
    <w:rsid w:val="00322925"/>
    <w:rsid w:val="003241E3"/>
    <w:rsid w:val="003246DF"/>
    <w:rsid w:val="003277C1"/>
    <w:rsid w:val="00330798"/>
    <w:rsid w:val="003309FB"/>
    <w:rsid w:val="00334026"/>
    <w:rsid w:val="00335E2C"/>
    <w:rsid w:val="00336419"/>
    <w:rsid w:val="00337030"/>
    <w:rsid w:val="00337AE9"/>
    <w:rsid w:val="003422B1"/>
    <w:rsid w:val="0034261D"/>
    <w:rsid w:val="00343292"/>
    <w:rsid w:val="00347B6A"/>
    <w:rsid w:val="0035040B"/>
    <w:rsid w:val="00350AA5"/>
    <w:rsid w:val="00351200"/>
    <w:rsid w:val="00354772"/>
    <w:rsid w:val="00354AA1"/>
    <w:rsid w:val="00354B7F"/>
    <w:rsid w:val="00357702"/>
    <w:rsid w:val="00363DCD"/>
    <w:rsid w:val="003719E9"/>
    <w:rsid w:val="00380FA0"/>
    <w:rsid w:val="003817F5"/>
    <w:rsid w:val="00381C9B"/>
    <w:rsid w:val="003839D7"/>
    <w:rsid w:val="003840CF"/>
    <w:rsid w:val="0038464F"/>
    <w:rsid w:val="00391509"/>
    <w:rsid w:val="00391BB6"/>
    <w:rsid w:val="003922D0"/>
    <w:rsid w:val="003936C6"/>
    <w:rsid w:val="0039371D"/>
    <w:rsid w:val="00394059"/>
    <w:rsid w:val="0039427E"/>
    <w:rsid w:val="00394EF1"/>
    <w:rsid w:val="003A06BF"/>
    <w:rsid w:val="003A49C2"/>
    <w:rsid w:val="003A5C1B"/>
    <w:rsid w:val="003C02AC"/>
    <w:rsid w:val="003C4689"/>
    <w:rsid w:val="003C7BCD"/>
    <w:rsid w:val="003D1F8F"/>
    <w:rsid w:val="003E0A8B"/>
    <w:rsid w:val="003E5231"/>
    <w:rsid w:val="003E56B0"/>
    <w:rsid w:val="003F661D"/>
    <w:rsid w:val="003F6F1E"/>
    <w:rsid w:val="00400BD0"/>
    <w:rsid w:val="00402E1D"/>
    <w:rsid w:val="00405786"/>
    <w:rsid w:val="004130EE"/>
    <w:rsid w:val="00413457"/>
    <w:rsid w:val="0041674B"/>
    <w:rsid w:val="00416AA9"/>
    <w:rsid w:val="00422ACF"/>
    <w:rsid w:val="00423CF6"/>
    <w:rsid w:val="00430B48"/>
    <w:rsid w:val="00432C1F"/>
    <w:rsid w:val="00441779"/>
    <w:rsid w:val="00442618"/>
    <w:rsid w:val="00444016"/>
    <w:rsid w:val="00446914"/>
    <w:rsid w:val="00451A8B"/>
    <w:rsid w:val="00454F6A"/>
    <w:rsid w:val="00456CA7"/>
    <w:rsid w:val="00457B40"/>
    <w:rsid w:val="004623A8"/>
    <w:rsid w:val="00466071"/>
    <w:rsid w:val="0047102B"/>
    <w:rsid w:val="00472EAB"/>
    <w:rsid w:val="00476403"/>
    <w:rsid w:val="004847F3"/>
    <w:rsid w:val="00487922"/>
    <w:rsid w:val="0049089D"/>
    <w:rsid w:val="004919A0"/>
    <w:rsid w:val="004941D5"/>
    <w:rsid w:val="00496C77"/>
    <w:rsid w:val="00497EA1"/>
    <w:rsid w:val="004A26C4"/>
    <w:rsid w:val="004A4CEC"/>
    <w:rsid w:val="004B285C"/>
    <w:rsid w:val="004B3DCB"/>
    <w:rsid w:val="004B43BA"/>
    <w:rsid w:val="004B641A"/>
    <w:rsid w:val="004B73CD"/>
    <w:rsid w:val="004C27C6"/>
    <w:rsid w:val="004C52DA"/>
    <w:rsid w:val="004C6B64"/>
    <w:rsid w:val="004C7BD1"/>
    <w:rsid w:val="004D36DC"/>
    <w:rsid w:val="004D4D35"/>
    <w:rsid w:val="004E23A1"/>
    <w:rsid w:val="004F3983"/>
    <w:rsid w:val="004F5114"/>
    <w:rsid w:val="004F7632"/>
    <w:rsid w:val="00500302"/>
    <w:rsid w:val="00501422"/>
    <w:rsid w:val="00511CA0"/>
    <w:rsid w:val="00513B3C"/>
    <w:rsid w:val="0052357B"/>
    <w:rsid w:val="005249C8"/>
    <w:rsid w:val="005253E2"/>
    <w:rsid w:val="00525A1A"/>
    <w:rsid w:val="00525A23"/>
    <w:rsid w:val="0053458A"/>
    <w:rsid w:val="00534697"/>
    <w:rsid w:val="00535664"/>
    <w:rsid w:val="00541D1B"/>
    <w:rsid w:val="00542569"/>
    <w:rsid w:val="00545488"/>
    <w:rsid w:val="0054659F"/>
    <w:rsid w:val="00550BD0"/>
    <w:rsid w:val="00550D86"/>
    <w:rsid w:val="00553793"/>
    <w:rsid w:val="00554D2F"/>
    <w:rsid w:val="005601FF"/>
    <w:rsid w:val="00565610"/>
    <w:rsid w:val="0057307E"/>
    <w:rsid w:val="0058086E"/>
    <w:rsid w:val="005866D1"/>
    <w:rsid w:val="00587354"/>
    <w:rsid w:val="00594D24"/>
    <w:rsid w:val="00597B70"/>
    <w:rsid w:val="005A163D"/>
    <w:rsid w:val="005A1960"/>
    <w:rsid w:val="005A6CFD"/>
    <w:rsid w:val="005B14FF"/>
    <w:rsid w:val="005B3252"/>
    <w:rsid w:val="005B5AE9"/>
    <w:rsid w:val="005B666F"/>
    <w:rsid w:val="005C0248"/>
    <w:rsid w:val="005C0AB4"/>
    <w:rsid w:val="005C2DB8"/>
    <w:rsid w:val="005C3552"/>
    <w:rsid w:val="005D0D54"/>
    <w:rsid w:val="005D49CE"/>
    <w:rsid w:val="005D740B"/>
    <w:rsid w:val="005D79A0"/>
    <w:rsid w:val="005E0097"/>
    <w:rsid w:val="005E2A76"/>
    <w:rsid w:val="005E31CB"/>
    <w:rsid w:val="005E3D29"/>
    <w:rsid w:val="005E4035"/>
    <w:rsid w:val="005E68B4"/>
    <w:rsid w:val="005F0FF6"/>
    <w:rsid w:val="005F17E8"/>
    <w:rsid w:val="005F27DD"/>
    <w:rsid w:val="005F3792"/>
    <w:rsid w:val="005F4E95"/>
    <w:rsid w:val="00600269"/>
    <w:rsid w:val="00600273"/>
    <w:rsid w:val="00601B33"/>
    <w:rsid w:val="0061063E"/>
    <w:rsid w:val="00612976"/>
    <w:rsid w:val="006139CA"/>
    <w:rsid w:val="00620D92"/>
    <w:rsid w:val="00621BC5"/>
    <w:rsid w:val="00625366"/>
    <w:rsid w:val="006261F1"/>
    <w:rsid w:val="006269D7"/>
    <w:rsid w:val="00626C2B"/>
    <w:rsid w:val="0063224D"/>
    <w:rsid w:val="00640AAE"/>
    <w:rsid w:val="00642716"/>
    <w:rsid w:val="006435DC"/>
    <w:rsid w:val="006444D3"/>
    <w:rsid w:val="0064490C"/>
    <w:rsid w:val="00645AC4"/>
    <w:rsid w:val="00651340"/>
    <w:rsid w:val="00651D00"/>
    <w:rsid w:val="00652DED"/>
    <w:rsid w:val="00655966"/>
    <w:rsid w:val="00657E98"/>
    <w:rsid w:val="00660C88"/>
    <w:rsid w:val="006617D4"/>
    <w:rsid w:val="00661942"/>
    <w:rsid w:val="00666027"/>
    <w:rsid w:val="00667605"/>
    <w:rsid w:val="006706F4"/>
    <w:rsid w:val="00672A96"/>
    <w:rsid w:val="00674478"/>
    <w:rsid w:val="0068119E"/>
    <w:rsid w:val="00692B93"/>
    <w:rsid w:val="00695984"/>
    <w:rsid w:val="00696866"/>
    <w:rsid w:val="006A1E58"/>
    <w:rsid w:val="006A27EE"/>
    <w:rsid w:val="006A3076"/>
    <w:rsid w:val="006B5675"/>
    <w:rsid w:val="006C19EF"/>
    <w:rsid w:val="006C4265"/>
    <w:rsid w:val="006C62AA"/>
    <w:rsid w:val="006D3D63"/>
    <w:rsid w:val="006E051B"/>
    <w:rsid w:val="006E111F"/>
    <w:rsid w:val="006F6A19"/>
    <w:rsid w:val="006F6FB3"/>
    <w:rsid w:val="006F7441"/>
    <w:rsid w:val="007055E6"/>
    <w:rsid w:val="00711089"/>
    <w:rsid w:val="00711307"/>
    <w:rsid w:val="00712165"/>
    <w:rsid w:val="00714CF5"/>
    <w:rsid w:val="00721092"/>
    <w:rsid w:val="00721913"/>
    <w:rsid w:val="00726C4E"/>
    <w:rsid w:val="00731B1A"/>
    <w:rsid w:val="00731BCF"/>
    <w:rsid w:val="00732360"/>
    <w:rsid w:val="00733EDF"/>
    <w:rsid w:val="007371FF"/>
    <w:rsid w:val="00737B46"/>
    <w:rsid w:val="007413D5"/>
    <w:rsid w:val="00741452"/>
    <w:rsid w:val="00745A16"/>
    <w:rsid w:val="00747631"/>
    <w:rsid w:val="00747DBD"/>
    <w:rsid w:val="00753519"/>
    <w:rsid w:val="00754787"/>
    <w:rsid w:val="007638D4"/>
    <w:rsid w:val="00763EC8"/>
    <w:rsid w:val="00774CBB"/>
    <w:rsid w:val="0078030B"/>
    <w:rsid w:val="00781873"/>
    <w:rsid w:val="00783AC6"/>
    <w:rsid w:val="00784435"/>
    <w:rsid w:val="00791663"/>
    <w:rsid w:val="00793D58"/>
    <w:rsid w:val="007959CC"/>
    <w:rsid w:val="007A5838"/>
    <w:rsid w:val="007A5D63"/>
    <w:rsid w:val="007B1072"/>
    <w:rsid w:val="007B1DDE"/>
    <w:rsid w:val="007B5687"/>
    <w:rsid w:val="007B5AF3"/>
    <w:rsid w:val="007B5F76"/>
    <w:rsid w:val="007C19B3"/>
    <w:rsid w:val="007C2007"/>
    <w:rsid w:val="007C61F0"/>
    <w:rsid w:val="007D0EE1"/>
    <w:rsid w:val="007D308E"/>
    <w:rsid w:val="007D58F3"/>
    <w:rsid w:val="007D6812"/>
    <w:rsid w:val="007E11CC"/>
    <w:rsid w:val="007E145F"/>
    <w:rsid w:val="007E3886"/>
    <w:rsid w:val="007F307C"/>
    <w:rsid w:val="007F4762"/>
    <w:rsid w:val="00801A7B"/>
    <w:rsid w:val="00802DBD"/>
    <w:rsid w:val="00806F88"/>
    <w:rsid w:val="0081126D"/>
    <w:rsid w:val="0081225D"/>
    <w:rsid w:val="008123E5"/>
    <w:rsid w:val="00816357"/>
    <w:rsid w:val="008176EA"/>
    <w:rsid w:val="00831C12"/>
    <w:rsid w:val="00833D8F"/>
    <w:rsid w:val="00836B8E"/>
    <w:rsid w:val="00840555"/>
    <w:rsid w:val="00840A59"/>
    <w:rsid w:val="00845449"/>
    <w:rsid w:val="008457E2"/>
    <w:rsid w:val="0085049C"/>
    <w:rsid w:val="00851B75"/>
    <w:rsid w:val="00851B95"/>
    <w:rsid w:val="00854891"/>
    <w:rsid w:val="008562AE"/>
    <w:rsid w:val="00856EB5"/>
    <w:rsid w:val="00857F7C"/>
    <w:rsid w:val="008621E8"/>
    <w:rsid w:val="00862F7C"/>
    <w:rsid w:val="0086497E"/>
    <w:rsid w:val="00864E46"/>
    <w:rsid w:val="00866AAE"/>
    <w:rsid w:val="00867A54"/>
    <w:rsid w:val="00867ED0"/>
    <w:rsid w:val="00872FF2"/>
    <w:rsid w:val="00890F8B"/>
    <w:rsid w:val="008925D0"/>
    <w:rsid w:val="00892A24"/>
    <w:rsid w:val="00894F49"/>
    <w:rsid w:val="00895F34"/>
    <w:rsid w:val="00896040"/>
    <w:rsid w:val="008961BC"/>
    <w:rsid w:val="008A0608"/>
    <w:rsid w:val="008A12CD"/>
    <w:rsid w:val="008A62E8"/>
    <w:rsid w:val="008A6A4A"/>
    <w:rsid w:val="008A6A51"/>
    <w:rsid w:val="008A70A8"/>
    <w:rsid w:val="008B0092"/>
    <w:rsid w:val="008B087C"/>
    <w:rsid w:val="008B1C90"/>
    <w:rsid w:val="008B25E0"/>
    <w:rsid w:val="008B6C34"/>
    <w:rsid w:val="008B741A"/>
    <w:rsid w:val="008B7EB3"/>
    <w:rsid w:val="008C33FD"/>
    <w:rsid w:val="008C5FC1"/>
    <w:rsid w:val="008C626E"/>
    <w:rsid w:val="008D0F2D"/>
    <w:rsid w:val="008D512C"/>
    <w:rsid w:val="008D522C"/>
    <w:rsid w:val="008E1A11"/>
    <w:rsid w:val="008E3268"/>
    <w:rsid w:val="008E3D86"/>
    <w:rsid w:val="008E45E5"/>
    <w:rsid w:val="008E6AF9"/>
    <w:rsid w:val="008F0EA1"/>
    <w:rsid w:val="008F1803"/>
    <w:rsid w:val="008F4EBE"/>
    <w:rsid w:val="008F67D5"/>
    <w:rsid w:val="00900B37"/>
    <w:rsid w:val="009022C7"/>
    <w:rsid w:val="00904E8D"/>
    <w:rsid w:val="00906A0B"/>
    <w:rsid w:val="00910DF5"/>
    <w:rsid w:val="00912092"/>
    <w:rsid w:val="009159D2"/>
    <w:rsid w:val="0092058A"/>
    <w:rsid w:val="00924CAB"/>
    <w:rsid w:val="00925C98"/>
    <w:rsid w:val="00930D03"/>
    <w:rsid w:val="009405FE"/>
    <w:rsid w:val="0094079E"/>
    <w:rsid w:val="0094227E"/>
    <w:rsid w:val="009439F2"/>
    <w:rsid w:val="00945213"/>
    <w:rsid w:val="009463D1"/>
    <w:rsid w:val="009508E7"/>
    <w:rsid w:val="00950B6A"/>
    <w:rsid w:val="00957CB1"/>
    <w:rsid w:val="00962213"/>
    <w:rsid w:val="009679B1"/>
    <w:rsid w:val="00972CEB"/>
    <w:rsid w:val="009731B5"/>
    <w:rsid w:val="0097707F"/>
    <w:rsid w:val="00984950"/>
    <w:rsid w:val="00994A2F"/>
    <w:rsid w:val="009A4F1C"/>
    <w:rsid w:val="009A4FBB"/>
    <w:rsid w:val="009A5FE0"/>
    <w:rsid w:val="009A6731"/>
    <w:rsid w:val="009A6EE7"/>
    <w:rsid w:val="009B3195"/>
    <w:rsid w:val="009B62C1"/>
    <w:rsid w:val="009C03C7"/>
    <w:rsid w:val="009C05A6"/>
    <w:rsid w:val="009C0F33"/>
    <w:rsid w:val="009C205C"/>
    <w:rsid w:val="009C4C6F"/>
    <w:rsid w:val="009C4DA6"/>
    <w:rsid w:val="009C6C38"/>
    <w:rsid w:val="009C70FB"/>
    <w:rsid w:val="009D5B1D"/>
    <w:rsid w:val="009D5F0D"/>
    <w:rsid w:val="009E16CF"/>
    <w:rsid w:val="009E4314"/>
    <w:rsid w:val="009E47FF"/>
    <w:rsid w:val="009E500D"/>
    <w:rsid w:val="009E6092"/>
    <w:rsid w:val="009F13D4"/>
    <w:rsid w:val="009F2B66"/>
    <w:rsid w:val="00A0194B"/>
    <w:rsid w:val="00A02FF1"/>
    <w:rsid w:val="00A03204"/>
    <w:rsid w:val="00A127C9"/>
    <w:rsid w:val="00A13116"/>
    <w:rsid w:val="00A1376F"/>
    <w:rsid w:val="00A14B8A"/>
    <w:rsid w:val="00A154E7"/>
    <w:rsid w:val="00A15957"/>
    <w:rsid w:val="00A21801"/>
    <w:rsid w:val="00A21BEF"/>
    <w:rsid w:val="00A2327A"/>
    <w:rsid w:val="00A246C3"/>
    <w:rsid w:val="00A25967"/>
    <w:rsid w:val="00A271A3"/>
    <w:rsid w:val="00A30633"/>
    <w:rsid w:val="00A310F2"/>
    <w:rsid w:val="00A31E70"/>
    <w:rsid w:val="00A3210E"/>
    <w:rsid w:val="00A35F88"/>
    <w:rsid w:val="00A4127D"/>
    <w:rsid w:val="00A41C18"/>
    <w:rsid w:val="00A528AB"/>
    <w:rsid w:val="00A621FA"/>
    <w:rsid w:val="00A6290D"/>
    <w:rsid w:val="00A62C32"/>
    <w:rsid w:val="00A71715"/>
    <w:rsid w:val="00A74B51"/>
    <w:rsid w:val="00A807FD"/>
    <w:rsid w:val="00A809B2"/>
    <w:rsid w:val="00A84243"/>
    <w:rsid w:val="00A8491A"/>
    <w:rsid w:val="00A873C5"/>
    <w:rsid w:val="00A90B79"/>
    <w:rsid w:val="00A911A9"/>
    <w:rsid w:val="00A9191B"/>
    <w:rsid w:val="00A94236"/>
    <w:rsid w:val="00AA065A"/>
    <w:rsid w:val="00AB6ABF"/>
    <w:rsid w:val="00AB6D0D"/>
    <w:rsid w:val="00AD240C"/>
    <w:rsid w:val="00AD597A"/>
    <w:rsid w:val="00AF0D50"/>
    <w:rsid w:val="00AF1564"/>
    <w:rsid w:val="00AF3EF6"/>
    <w:rsid w:val="00AF47D8"/>
    <w:rsid w:val="00B0271C"/>
    <w:rsid w:val="00B0317B"/>
    <w:rsid w:val="00B03218"/>
    <w:rsid w:val="00B03CBB"/>
    <w:rsid w:val="00B07195"/>
    <w:rsid w:val="00B0720F"/>
    <w:rsid w:val="00B07796"/>
    <w:rsid w:val="00B07C3B"/>
    <w:rsid w:val="00B108A6"/>
    <w:rsid w:val="00B11289"/>
    <w:rsid w:val="00B1782B"/>
    <w:rsid w:val="00B22B11"/>
    <w:rsid w:val="00B233AB"/>
    <w:rsid w:val="00B238B5"/>
    <w:rsid w:val="00B24084"/>
    <w:rsid w:val="00B245EF"/>
    <w:rsid w:val="00B26691"/>
    <w:rsid w:val="00B309DF"/>
    <w:rsid w:val="00B34ED5"/>
    <w:rsid w:val="00B417C0"/>
    <w:rsid w:val="00B45F91"/>
    <w:rsid w:val="00B47D8B"/>
    <w:rsid w:val="00B519F8"/>
    <w:rsid w:val="00B52D97"/>
    <w:rsid w:val="00B558EF"/>
    <w:rsid w:val="00B6094B"/>
    <w:rsid w:val="00B60AED"/>
    <w:rsid w:val="00B621C8"/>
    <w:rsid w:val="00B64828"/>
    <w:rsid w:val="00B64D4B"/>
    <w:rsid w:val="00B66B99"/>
    <w:rsid w:val="00B708B5"/>
    <w:rsid w:val="00B811B5"/>
    <w:rsid w:val="00B822CC"/>
    <w:rsid w:val="00B82D22"/>
    <w:rsid w:val="00B837FF"/>
    <w:rsid w:val="00B91F40"/>
    <w:rsid w:val="00B95818"/>
    <w:rsid w:val="00BA1C0F"/>
    <w:rsid w:val="00BA6B0A"/>
    <w:rsid w:val="00BB3AAD"/>
    <w:rsid w:val="00BB4140"/>
    <w:rsid w:val="00BB4266"/>
    <w:rsid w:val="00BC3103"/>
    <w:rsid w:val="00BC3331"/>
    <w:rsid w:val="00BC4B90"/>
    <w:rsid w:val="00BC7A5C"/>
    <w:rsid w:val="00BC7CB6"/>
    <w:rsid w:val="00BD1AD6"/>
    <w:rsid w:val="00BD4276"/>
    <w:rsid w:val="00BD45A5"/>
    <w:rsid w:val="00BD51C1"/>
    <w:rsid w:val="00BD6E46"/>
    <w:rsid w:val="00BE2429"/>
    <w:rsid w:val="00BF6439"/>
    <w:rsid w:val="00BF7DB3"/>
    <w:rsid w:val="00C01BA3"/>
    <w:rsid w:val="00C046B6"/>
    <w:rsid w:val="00C14B7E"/>
    <w:rsid w:val="00C150FC"/>
    <w:rsid w:val="00C209AB"/>
    <w:rsid w:val="00C210C8"/>
    <w:rsid w:val="00C21CD0"/>
    <w:rsid w:val="00C22F4B"/>
    <w:rsid w:val="00C2432D"/>
    <w:rsid w:val="00C2433F"/>
    <w:rsid w:val="00C35BCC"/>
    <w:rsid w:val="00C406CF"/>
    <w:rsid w:val="00C443E2"/>
    <w:rsid w:val="00C4759A"/>
    <w:rsid w:val="00C514E7"/>
    <w:rsid w:val="00C52272"/>
    <w:rsid w:val="00C5291C"/>
    <w:rsid w:val="00C6178B"/>
    <w:rsid w:val="00C62E52"/>
    <w:rsid w:val="00C65F50"/>
    <w:rsid w:val="00C72477"/>
    <w:rsid w:val="00C746C5"/>
    <w:rsid w:val="00C77AA0"/>
    <w:rsid w:val="00C82A1E"/>
    <w:rsid w:val="00C9211E"/>
    <w:rsid w:val="00C93137"/>
    <w:rsid w:val="00C96800"/>
    <w:rsid w:val="00CA032E"/>
    <w:rsid w:val="00CA724A"/>
    <w:rsid w:val="00CB708B"/>
    <w:rsid w:val="00CC2E49"/>
    <w:rsid w:val="00CC3514"/>
    <w:rsid w:val="00CC42D8"/>
    <w:rsid w:val="00CC4B69"/>
    <w:rsid w:val="00CC4DC4"/>
    <w:rsid w:val="00CC51A3"/>
    <w:rsid w:val="00CC7BA0"/>
    <w:rsid w:val="00CD4B79"/>
    <w:rsid w:val="00CD4E48"/>
    <w:rsid w:val="00CE1D0E"/>
    <w:rsid w:val="00CE6793"/>
    <w:rsid w:val="00CF01FB"/>
    <w:rsid w:val="00CF2AB3"/>
    <w:rsid w:val="00CF6D64"/>
    <w:rsid w:val="00CF6DDD"/>
    <w:rsid w:val="00CF79E7"/>
    <w:rsid w:val="00D032A5"/>
    <w:rsid w:val="00D04BCA"/>
    <w:rsid w:val="00D06877"/>
    <w:rsid w:val="00D107FD"/>
    <w:rsid w:val="00D1242C"/>
    <w:rsid w:val="00D1248F"/>
    <w:rsid w:val="00D13140"/>
    <w:rsid w:val="00D13910"/>
    <w:rsid w:val="00D14B39"/>
    <w:rsid w:val="00D15729"/>
    <w:rsid w:val="00D16BFC"/>
    <w:rsid w:val="00D17839"/>
    <w:rsid w:val="00D225AF"/>
    <w:rsid w:val="00D228C7"/>
    <w:rsid w:val="00D25EEA"/>
    <w:rsid w:val="00D31BF3"/>
    <w:rsid w:val="00D32981"/>
    <w:rsid w:val="00D35828"/>
    <w:rsid w:val="00D36849"/>
    <w:rsid w:val="00D37FF8"/>
    <w:rsid w:val="00D40FA1"/>
    <w:rsid w:val="00D42EB5"/>
    <w:rsid w:val="00D44621"/>
    <w:rsid w:val="00D500E5"/>
    <w:rsid w:val="00D509C6"/>
    <w:rsid w:val="00D53EFA"/>
    <w:rsid w:val="00D74C84"/>
    <w:rsid w:val="00D76140"/>
    <w:rsid w:val="00D77D2C"/>
    <w:rsid w:val="00D81C67"/>
    <w:rsid w:val="00D827B2"/>
    <w:rsid w:val="00D83B6B"/>
    <w:rsid w:val="00D842A8"/>
    <w:rsid w:val="00D84329"/>
    <w:rsid w:val="00D86033"/>
    <w:rsid w:val="00D87417"/>
    <w:rsid w:val="00D92A7F"/>
    <w:rsid w:val="00D959C3"/>
    <w:rsid w:val="00DA2E64"/>
    <w:rsid w:val="00DA3A6E"/>
    <w:rsid w:val="00DA3D45"/>
    <w:rsid w:val="00DA5C8F"/>
    <w:rsid w:val="00DA7A4C"/>
    <w:rsid w:val="00DB0134"/>
    <w:rsid w:val="00DB0376"/>
    <w:rsid w:val="00DB0466"/>
    <w:rsid w:val="00DB7603"/>
    <w:rsid w:val="00DC040E"/>
    <w:rsid w:val="00DC16A4"/>
    <w:rsid w:val="00DC4B0E"/>
    <w:rsid w:val="00DC5C66"/>
    <w:rsid w:val="00DC63FE"/>
    <w:rsid w:val="00DD020D"/>
    <w:rsid w:val="00DD304D"/>
    <w:rsid w:val="00DE5310"/>
    <w:rsid w:val="00DE54A7"/>
    <w:rsid w:val="00DE54FD"/>
    <w:rsid w:val="00DF64E3"/>
    <w:rsid w:val="00DF70E2"/>
    <w:rsid w:val="00E00998"/>
    <w:rsid w:val="00E014A2"/>
    <w:rsid w:val="00E03115"/>
    <w:rsid w:val="00E05609"/>
    <w:rsid w:val="00E07662"/>
    <w:rsid w:val="00E11676"/>
    <w:rsid w:val="00E1273E"/>
    <w:rsid w:val="00E14B37"/>
    <w:rsid w:val="00E15B63"/>
    <w:rsid w:val="00E17A06"/>
    <w:rsid w:val="00E26902"/>
    <w:rsid w:val="00E2752E"/>
    <w:rsid w:val="00E30CE7"/>
    <w:rsid w:val="00E3179A"/>
    <w:rsid w:val="00E31910"/>
    <w:rsid w:val="00E32CD8"/>
    <w:rsid w:val="00E410A2"/>
    <w:rsid w:val="00E42AEA"/>
    <w:rsid w:val="00E4476D"/>
    <w:rsid w:val="00E52E5E"/>
    <w:rsid w:val="00E579FF"/>
    <w:rsid w:val="00E62384"/>
    <w:rsid w:val="00E63450"/>
    <w:rsid w:val="00E672A8"/>
    <w:rsid w:val="00E71FE3"/>
    <w:rsid w:val="00E771BF"/>
    <w:rsid w:val="00E77378"/>
    <w:rsid w:val="00E82397"/>
    <w:rsid w:val="00E84713"/>
    <w:rsid w:val="00E84C70"/>
    <w:rsid w:val="00E85675"/>
    <w:rsid w:val="00E9139B"/>
    <w:rsid w:val="00E91FB1"/>
    <w:rsid w:val="00E92811"/>
    <w:rsid w:val="00E95D03"/>
    <w:rsid w:val="00E9702D"/>
    <w:rsid w:val="00EA0D41"/>
    <w:rsid w:val="00EA5E66"/>
    <w:rsid w:val="00EA699F"/>
    <w:rsid w:val="00EC1AD8"/>
    <w:rsid w:val="00EC4A19"/>
    <w:rsid w:val="00EC6240"/>
    <w:rsid w:val="00EC628C"/>
    <w:rsid w:val="00ED02A3"/>
    <w:rsid w:val="00ED49ED"/>
    <w:rsid w:val="00ED60DF"/>
    <w:rsid w:val="00EF2270"/>
    <w:rsid w:val="00EF41B0"/>
    <w:rsid w:val="00EF601A"/>
    <w:rsid w:val="00EF6121"/>
    <w:rsid w:val="00EF6408"/>
    <w:rsid w:val="00EF6469"/>
    <w:rsid w:val="00EF7363"/>
    <w:rsid w:val="00F02206"/>
    <w:rsid w:val="00F06675"/>
    <w:rsid w:val="00F1067A"/>
    <w:rsid w:val="00F14E41"/>
    <w:rsid w:val="00F200A8"/>
    <w:rsid w:val="00F219CB"/>
    <w:rsid w:val="00F232F7"/>
    <w:rsid w:val="00F2438F"/>
    <w:rsid w:val="00F2489B"/>
    <w:rsid w:val="00F25221"/>
    <w:rsid w:val="00F256B3"/>
    <w:rsid w:val="00F274FC"/>
    <w:rsid w:val="00F27EE5"/>
    <w:rsid w:val="00F3675E"/>
    <w:rsid w:val="00F37CC2"/>
    <w:rsid w:val="00F41D9B"/>
    <w:rsid w:val="00F42760"/>
    <w:rsid w:val="00F450AF"/>
    <w:rsid w:val="00F51BFC"/>
    <w:rsid w:val="00F51F55"/>
    <w:rsid w:val="00F539DC"/>
    <w:rsid w:val="00F56557"/>
    <w:rsid w:val="00F61461"/>
    <w:rsid w:val="00F618BE"/>
    <w:rsid w:val="00F6275B"/>
    <w:rsid w:val="00F63046"/>
    <w:rsid w:val="00F6496A"/>
    <w:rsid w:val="00F70CC7"/>
    <w:rsid w:val="00F7191E"/>
    <w:rsid w:val="00F773C7"/>
    <w:rsid w:val="00F80626"/>
    <w:rsid w:val="00F81B98"/>
    <w:rsid w:val="00F8248A"/>
    <w:rsid w:val="00F835BB"/>
    <w:rsid w:val="00F87179"/>
    <w:rsid w:val="00F93ADA"/>
    <w:rsid w:val="00F94139"/>
    <w:rsid w:val="00F95E73"/>
    <w:rsid w:val="00F96101"/>
    <w:rsid w:val="00F97F91"/>
    <w:rsid w:val="00FA31A0"/>
    <w:rsid w:val="00FA39E6"/>
    <w:rsid w:val="00FA75BD"/>
    <w:rsid w:val="00FA7E4D"/>
    <w:rsid w:val="00FB0C8F"/>
    <w:rsid w:val="00FB0FA9"/>
    <w:rsid w:val="00FB3799"/>
    <w:rsid w:val="00FB3F47"/>
    <w:rsid w:val="00FB3FB1"/>
    <w:rsid w:val="00FC17E6"/>
    <w:rsid w:val="00FC5F88"/>
    <w:rsid w:val="00FD1FFD"/>
    <w:rsid w:val="00FD3019"/>
    <w:rsid w:val="00FE161E"/>
    <w:rsid w:val="00FE36E7"/>
    <w:rsid w:val="00FF336D"/>
    <w:rsid w:val="00FF51F1"/>
    <w:rsid w:val="00FF5FC5"/>
    <w:rsid w:val="00FF6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9175509"/>
  <w15:docId w15:val="{CF92D2DE-2A58-41EA-B8EF-6A0493FFC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93D58"/>
    <w:pPr>
      <w:keepNext/>
      <w:numPr>
        <w:numId w:val="4"/>
      </w:numPr>
      <w:outlineLvl w:val="0"/>
    </w:pPr>
    <w:rPr>
      <w:rFonts w:ascii="Arial" w:hAnsi="Arial"/>
      <w:b/>
      <w:caps/>
      <w:sz w:val="22"/>
      <w:szCs w:val="28"/>
    </w:rPr>
  </w:style>
  <w:style w:type="paragraph" w:styleId="Heading2">
    <w:name w:val="heading 2"/>
    <w:basedOn w:val="Normal"/>
    <w:next w:val="Normal"/>
    <w:qFormat/>
    <w:rsid w:val="00A74B51"/>
    <w:pPr>
      <w:keepNext/>
      <w:numPr>
        <w:ilvl w:val="1"/>
        <w:numId w:val="4"/>
      </w:numPr>
      <w:spacing w:after="60"/>
      <w:outlineLvl w:val="1"/>
    </w:pPr>
    <w:rPr>
      <w:rFonts w:ascii="Arial" w:hAnsi="Arial" w:cs="Arial"/>
      <w:b/>
      <w:bCs/>
      <w:iCs/>
      <w:sz w:val="22"/>
      <w:szCs w:val="24"/>
    </w:rPr>
  </w:style>
  <w:style w:type="paragraph" w:styleId="Heading3">
    <w:name w:val="heading 3"/>
    <w:basedOn w:val="Normal"/>
    <w:next w:val="Normal"/>
    <w:link w:val="Heading3Char"/>
    <w:qFormat/>
    <w:rsid w:val="004D4D35"/>
    <w:pPr>
      <w:keepNext/>
      <w:numPr>
        <w:ilvl w:val="2"/>
        <w:numId w:val="4"/>
      </w:numPr>
      <w:spacing w:after="60"/>
      <w:outlineLvl w:val="2"/>
    </w:pPr>
    <w:rPr>
      <w:rFonts w:ascii="Arial" w:hAnsi="Arial" w:cs="Arial"/>
      <w:b/>
      <w:bCs/>
      <w:sz w:val="22"/>
      <w:szCs w:val="26"/>
    </w:rPr>
  </w:style>
  <w:style w:type="paragraph" w:styleId="Heading4">
    <w:name w:val="heading 4"/>
    <w:basedOn w:val="Normal"/>
    <w:next w:val="Normal"/>
    <w:link w:val="Heading4Char"/>
    <w:qFormat/>
    <w:rsid w:val="003A5C1B"/>
    <w:pPr>
      <w:keepNext/>
      <w:numPr>
        <w:ilvl w:val="3"/>
        <w:numId w:val="4"/>
      </w:numPr>
      <w:spacing w:before="240" w:after="60"/>
      <w:outlineLvl w:val="3"/>
    </w:pPr>
    <w:rPr>
      <w:rFonts w:ascii="Arial" w:hAnsi="Arial"/>
      <w:b/>
      <w:bCs/>
      <w:sz w:val="22"/>
      <w:szCs w:val="28"/>
    </w:rPr>
  </w:style>
  <w:style w:type="paragraph" w:styleId="Heading5">
    <w:name w:val="heading 5"/>
    <w:basedOn w:val="Normal"/>
    <w:next w:val="Normal"/>
    <w:qFormat/>
    <w:pPr>
      <w:tabs>
        <w:tab w:val="left" w:pos="1440"/>
      </w:tabs>
      <w:spacing w:before="240" w:after="60" w:line="360" w:lineRule="auto"/>
      <w:outlineLvl w:val="4"/>
    </w:pPr>
    <w:rPr>
      <w:b/>
      <w:bCs/>
      <w:i/>
      <w:iCs/>
      <w:sz w:val="26"/>
      <w:szCs w:val="26"/>
    </w:rPr>
  </w:style>
  <w:style w:type="paragraph" w:styleId="Heading6">
    <w:name w:val="heading 6"/>
    <w:aliases w:val="Tables"/>
    <w:basedOn w:val="Normal"/>
    <w:next w:val="Normal"/>
    <w:qFormat/>
    <w:rsid w:val="002376EB"/>
    <w:pPr>
      <w:keepNext/>
      <w:autoSpaceDE w:val="0"/>
      <w:autoSpaceDN w:val="0"/>
      <w:adjustRightInd w:val="0"/>
      <w:spacing w:line="240" w:lineRule="atLeast"/>
      <w:jc w:val="center"/>
      <w:outlineLvl w:val="5"/>
    </w:pPr>
    <w:rPr>
      <w:rFonts w:ascii="Arial" w:hAnsi="Arial"/>
      <w:b/>
      <w:color w:val="000000"/>
      <w:sz w:val="22"/>
    </w:rPr>
  </w:style>
  <w:style w:type="paragraph" w:styleId="Heading7">
    <w:name w:val="heading 7"/>
    <w:basedOn w:val="Normal"/>
    <w:next w:val="Normal"/>
    <w:link w:val="Heading7Char"/>
    <w:qFormat/>
    <w:pPr>
      <w:spacing w:before="240" w:after="60"/>
      <w:outlineLvl w:val="6"/>
    </w:pPr>
    <w:rPr>
      <w:sz w:val="24"/>
      <w:szCs w:val="24"/>
    </w:rPr>
  </w:style>
  <w:style w:type="paragraph" w:styleId="Heading8">
    <w:name w:val="heading 8"/>
    <w:basedOn w:val="Normal"/>
    <w:next w:val="Normal"/>
    <w:link w:val="Heading8Char"/>
    <w:qFormat/>
    <w:rsid w:val="00EF601A"/>
    <w:pPr>
      <w:tabs>
        <w:tab w:val="num" w:pos="1080"/>
      </w:tabs>
      <w:spacing w:before="240" w:after="60"/>
      <w:ind w:left="1080" w:hanging="1440"/>
      <w:outlineLvl w:val="7"/>
    </w:pPr>
    <w:rPr>
      <w:i/>
      <w:iCs/>
      <w:sz w:val="24"/>
      <w:szCs w:val="24"/>
    </w:rPr>
  </w:style>
  <w:style w:type="paragraph" w:styleId="Heading9">
    <w:name w:val="heading 9"/>
    <w:basedOn w:val="Normal"/>
    <w:next w:val="Normal"/>
    <w:link w:val="Heading9Char"/>
    <w:qFormat/>
    <w:rsid w:val="00EF601A"/>
    <w:pPr>
      <w:tabs>
        <w:tab w:val="num" w:pos="1224"/>
      </w:tabs>
      <w:spacing w:before="240" w:after="60"/>
      <w:ind w:left="122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1"/>
    <w:uiPriority w:val="99"/>
    <w:pPr>
      <w:spacing w:line="312" w:lineRule="auto"/>
      <w:ind w:firstLine="1080"/>
    </w:pPr>
    <w:rPr>
      <w:sz w:val="24"/>
    </w:rPr>
  </w:style>
  <w:style w:type="paragraph" w:styleId="z-BottomofForm">
    <w:name w:val="HTML Bottom of Form"/>
    <w:next w:val="Normal"/>
    <w:hidden/>
    <w:pPr>
      <w:pBdr>
        <w:top w:val="double" w:sz="2" w:space="0" w:color="000000"/>
      </w:pBdr>
      <w:jc w:val="center"/>
    </w:pPr>
    <w:rPr>
      <w:rFonts w:ascii="Arial" w:hAnsi="Arial"/>
      <w:snapToGrid w:val="0"/>
      <w:vanish/>
      <w:sz w:val="16"/>
    </w:rPr>
  </w:style>
  <w:style w:type="paragraph" w:styleId="z-TopofForm">
    <w:name w:val="HTML Top of Form"/>
    <w:next w:val="Normal"/>
    <w:hidden/>
    <w:pPr>
      <w:pBdr>
        <w:bottom w:val="double" w:sz="2" w:space="0" w:color="000000"/>
      </w:pBdr>
      <w:jc w:val="center"/>
    </w:pPr>
    <w:rPr>
      <w:rFonts w:ascii="Arial" w:hAnsi="Arial"/>
      <w:snapToGrid w:val="0"/>
      <w:vanish/>
      <w:sz w:val="16"/>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left" w:pos="1440"/>
        <w:tab w:val="center" w:pos="4320"/>
        <w:tab w:val="right" w:pos="8640"/>
      </w:tabs>
      <w:spacing w:line="360" w:lineRule="auto"/>
    </w:pPr>
    <w:rPr>
      <w:sz w:val="24"/>
    </w:rPr>
  </w:style>
  <w:style w:type="paragraph" w:styleId="Header">
    <w:name w:val="header"/>
    <w:basedOn w:val="Normal"/>
    <w:pPr>
      <w:tabs>
        <w:tab w:val="left" w:pos="1440"/>
        <w:tab w:val="center" w:pos="4320"/>
        <w:tab w:val="right" w:pos="8640"/>
      </w:tabs>
      <w:spacing w:line="360" w:lineRule="auto"/>
    </w:pPr>
    <w:rPr>
      <w:rFonts w:ascii="Arial" w:hAnsi="Arial"/>
      <w:b/>
      <w:sz w:val="24"/>
      <w:szCs w:val="24"/>
    </w:rPr>
  </w:style>
  <w:style w:type="character" w:styleId="PageNumber">
    <w:name w:val="page number"/>
    <w:basedOn w:val="DefaultParagraphFont"/>
  </w:style>
  <w:style w:type="paragraph" w:styleId="Title">
    <w:name w:val="Title"/>
    <w:basedOn w:val="Normal"/>
    <w:qFormat/>
    <w:pPr>
      <w:jc w:val="center"/>
    </w:pPr>
    <w:rPr>
      <w:rFonts w:ascii="Helvetica" w:hAnsi="Helvetica"/>
      <w:b/>
      <w:sz w:val="24"/>
    </w:rPr>
  </w:style>
  <w:style w:type="paragraph" w:styleId="TOC2">
    <w:name w:val="toc 2"/>
    <w:basedOn w:val="Normal"/>
    <w:next w:val="Normal"/>
    <w:autoRedefine/>
    <w:uiPriority w:val="39"/>
    <w:rsid w:val="0025189B"/>
    <w:pPr>
      <w:tabs>
        <w:tab w:val="left" w:pos="600"/>
        <w:tab w:val="right" w:leader="dot" w:pos="9350"/>
      </w:tabs>
      <w:ind w:left="202"/>
    </w:pPr>
    <w:rPr>
      <w:rFonts w:ascii="Arial" w:hAnsi="Arial" w:cs="Arial"/>
      <w:bCs/>
      <w:noProof/>
      <w:sz w:val="22"/>
      <w:szCs w:val="22"/>
    </w:rPr>
  </w:style>
  <w:style w:type="character" w:styleId="Hyperlink">
    <w:name w:val="Hyperlink"/>
    <w:uiPriority w:val="99"/>
    <w:rPr>
      <w:color w:val="0000FF"/>
      <w:u w:val="single"/>
    </w:rPr>
  </w:style>
  <w:style w:type="paragraph" w:styleId="TOC1">
    <w:name w:val="toc 1"/>
    <w:basedOn w:val="Normal"/>
    <w:next w:val="Normal"/>
    <w:uiPriority w:val="39"/>
    <w:rsid w:val="003839D7"/>
    <w:pPr>
      <w:spacing w:before="120" w:after="120"/>
    </w:pPr>
    <w:rPr>
      <w:rFonts w:ascii="Arial" w:hAnsi="Arial"/>
      <w:b/>
      <w:bCs/>
      <w:caps/>
      <w:sz w:val="22"/>
      <w:szCs w:val="24"/>
    </w:rPr>
  </w:style>
  <w:style w:type="paragraph" w:customStyle="1" w:styleId="StyleTableofFiguresLeft">
    <w:name w:val="Style Table of Figures + Left"/>
    <w:basedOn w:val="TableofFigures"/>
    <w:pPr>
      <w:ind w:left="0" w:firstLine="0"/>
    </w:pPr>
    <w:rPr>
      <w:bCs/>
      <w:sz w:val="24"/>
    </w:rPr>
  </w:style>
  <w:style w:type="paragraph" w:styleId="TableofFigures">
    <w:name w:val="table of figures"/>
    <w:basedOn w:val="Normal"/>
    <w:next w:val="Normal"/>
    <w:uiPriority w:val="99"/>
    <w:rsid w:val="003839D7"/>
    <w:pPr>
      <w:ind w:left="400" w:hanging="400"/>
    </w:pPr>
    <w:rPr>
      <w:rFonts w:ascii="Arial" w:hAnsi="Arial"/>
      <w:sz w:val="22"/>
    </w:rPr>
  </w:style>
  <w:style w:type="paragraph" w:customStyle="1" w:styleId="Style12ptBoldLinespacing15lines">
    <w:name w:val="Style 12 pt Bold Line spacing:  1.5 lines"/>
    <w:basedOn w:val="Normal"/>
    <w:pPr>
      <w:numPr>
        <w:numId w:val="1"/>
      </w:numPr>
      <w:spacing w:line="360" w:lineRule="auto"/>
    </w:pPr>
    <w:rPr>
      <w:b/>
      <w:bCs/>
      <w:sz w:val="24"/>
    </w:rPr>
  </w:style>
  <w:style w:type="paragraph" w:customStyle="1" w:styleId="Heading10">
    <w:name w:val="Heading 1+"/>
    <w:basedOn w:val="Heading1"/>
    <w:next w:val="Heading1"/>
    <w:pPr>
      <w:numPr>
        <w:numId w:val="2"/>
      </w:numPr>
    </w:pPr>
    <w:rPr>
      <w:b w:val="0"/>
      <w:bCs/>
    </w:rPr>
  </w:style>
  <w:style w:type="paragraph" w:customStyle="1" w:styleId="StyleListBulletBold">
    <w:name w:val="Style List Bullet + Bold"/>
    <w:basedOn w:val="Normal"/>
    <w:pPr>
      <w:numPr>
        <w:numId w:val="3"/>
      </w:numPr>
    </w:pPr>
    <w:rPr>
      <w:sz w:val="24"/>
    </w:rPr>
  </w:style>
  <w:style w:type="paragraph" w:styleId="BodyTextIndent2">
    <w:name w:val="Body Text Indent 2"/>
    <w:basedOn w:val="Normal"/>
    <w:pPr>
      <w:tabs>
        <w:tab w:val="center" w:pos="4680"/>
      </w:tabs>
      <w:suppressAutoHyphens/>
      <w:spacing w:after="54"/>
      <w:ind w:left="-1170"/>
    </w:pPr>
    <w:rPr>
      <w:sz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Courier New"/>
      <w:sz w:val="16"/>
      <w:szCs w:val="16"/>
    </w:rPr>
  </w:style>
  <w:style w:type="paragraph" w:styleId="TOC3">
    <w:name w:val="toc 3"/>
    <w:basedOn w:val="Normal"/>
    <w:next w:val="Normal"/>
    <w:autoRedefine/>
    <w:uiPriority w:val="39"/>
    <w:rsid w:val="0025189B"/>
    <w:pPr>
      <w:tabs>
        <w:tab w:val="left" w:pos="1000"/>
        <w:tab w:val="right" w:leader="dot" w:pos="9350"/>
      </w:tabs>
      <w:ind w:left="720" w:hanging="180"/>
    </w:pPr>
    <w:rPr>
      <w:rFonts w:asciiTheme="minorHAnsi" w:hAnsiTheme="minorHAnsi" w:cstheme="minorHAnsi"/>
    </w:rPr>
  </w:style>
  <w:style w:type="paragraph" w:customStyle="1" w:styleId="Table">
    <w:name w:val="Table"/>
    <w:basedOn w:val="BodyTextIndent"/>
    <w:rsid w:val="00416AA9"/>
    <w:pPr>
      <w:spacing w:after="240" w:line="240" w:lineRule="auto"/>
      <w:ind w:firstLine="0"/>
      <w:jc w:val="center"/>
    </w:pPr>
    <w:rPr>
      <w:rFonts w:ascii="Arial" w:hAnsi="Arial"/>
      <w:b/>
    </w:rPr>
  </w:style>
  <w:style w:type="paragraph" w:customStyle="1" w:styleId="Figure">
    <w:name w:val="Figure"/>
    <w:basedOn w:val="BodyTextIndent"/>
    <w:link w:val="FigureChar"/>
    <w:pPr>
      <w:ind w:firstLine="0"/>
    </w:pPr>
  </w:style>
  <w:style w:type="character" w:styleId="FollowedHyperlink">
    <w:name w:val="FollowedHyperlink"/>
    <w:rPr>
      <w:color w:val="800080"/>
      <w:u w:val="single"/>
    </w:rPr>
  </w:style>
  <w:style w:type="paragraph" w:styleId="TOC4">
    <w:name w:val="toc 4"/>
    <w:basedOn w:val="Normal"/>
    <w:next w:val="Normal"/>
    <w:uiPriority w:val="39"/>
    <w:pPr>
      <w:ind w:left="400"/>
    </w:pPr>
    <w:rPr>
      <w:rFonts w:asciiTheme="minorHAnsi" w:hAnsiTheme="minorHAnsi" w:cstheme="minorHAnsi"/>
    </w:rPr>
  </w:style>
  <w:style w:type="paragraph" w:styleId="TOC5">
    <w:name w:val="toc 5"/>
    <w:basedOn w:val="Normal"/>
    <w:next w:val="Normal"/>
    <w:autoRedefine/>
    <w:semiHidden/>
    <w:pPr>
      <w:ind w:left="600"/>
    </w:pPr>
    <w:rPr>
      <w:rFonts w:asciiTheme="minorHAnsi" w:hAnsiTheme="minorHAnsi" w:cstheme="minorHAnsi"/>
    </w:rPr>
  </w:style>
  <w:style w:type="paragraph" w:styleId="TOC6">
    <w:name w:val="toc 6"/>
    <w:basedOn w:val="Normal"/>
    <w:next w:val="Normal"/>
    <w:autoRedefine/>
    <w:semiHidden/>
    <w:pPr>
      <w:ind w:left="800"/>
    </w:pPr>
    <w:rPr>
      <w:rFonts w:asciiTheme="minorHAnsi" w:hAnsiTheme="minorHAnsi" w:cstheme="minorHAnsi"/>
    </w:rPr>
  </w:style>
  <w:style w:type="paragraph" w:styleId="TOC7">
    <w:name w:val="toc 7"/>
    <w:basedOn w:val="Normal"/>
    <w:next w:val="Normal"/>
    <w:autoRedefine/>
    <w:uiPriority w:val="39"/>
    <w:pPr>
      <w:ind w:left="1000"/>
    </w:pPr>
    <w:rPr>
      <w:rFonts w:asciiTheme="minorHAnsi" w:hAnsiTheme="minorHAnsi" w:cstheme="minorHAnsi"/>
    </w:rPr>
  </w:style>
  <w:style w:type="paragraph" w:styleId="TOC8">
    <w:name w:val="toc 8"/>
    <w:basedOn w:val="Normal"/>
    <w:next w:val="Normal"/>
    <w:autoRedefine/>
    <w:semiHidden/>
    <w:pPr>
      <w:ind w:left="1200"/>
    </w:pPr>
    <w:rPr>
      <w:rFonts w:asciiTheme="minorHAnsi" w:hAnsiTheme="minorHAnsi" w:cstheme="minorHAnsi"/>
    </w:rPr>
  </w:style>
  <w:style w:type="paragraph" w:styleId="TOC9">
    <w:name w:val="toc 9"/>
    <w:basedOn w:val="Normal"/>
    <w:next w:val="Normal"/>
    <w:autoRedefine/>
    <w:semiHidden/>
    <w:pPr>
      <w:ind w:left="1400"/>
    </w:pPr>
    <w:rPr>
      <w:rFonts w:asciiTheme="minorHAnsi" w:hAnsiTheme="minorHAnsi" w:cstheme="minorHAnsi"/>
    </w:rPr>
  </w:style>
  <w:style w:type="paragraph" w:styleId="NormalWeb">
    <w:name w:val="Normal (Web)"/>
    <w:basedOn w:val="Normal"/>
    <w:pPr>
      <w:spacing w:before="100" w:beforeAutospacing="1" w:after="100" w:afterAutospacing="1"/>
    </w:pPr>
    <w:rPr>
      <w:sz w:val="24"/>
      <w:szCs w:val="24"/>
    </w:rPr>
  </w:style>
  <w:style w:type="character" w:customStyle="1" w:styleId="govheadings">
    <w:name w:val="govheadings"/>
    <w:basedOn w:val="DefaultParagraphFont"/>
  </w:style>
  <w:style w:type="paragraph" w:styleId="BodyText2">
    <w:name w:val="Body Text 2"/>
    <w:basedOn w:val="Normal"/>
    <w:pPr>
      <w:spacing w:after="120" w:line="480" w:lineRule="auto"/>
    </w:pPr>
  </w:style>
  <w:style w:type="paragraph" w:styleId="BodyText">
    <w:name w:val="Body Text"/>
    <w:basedOn w:val="Normal"/>
    <w:pPr>
      <w:spacing w:after="120"/>
    </w:pPr>
  </w:style>
  <w:style w:type="paragraph" w:customStyle="1" w:styleId="StyleListBulletAfter6pt">
    <w:name w:val="Style List Bullet + After:  6 pt"/>
    <w:basedOn w:val="Normal"/>
    <w:pPr>
      <w:numPr>
        <w:numId w:val="10"/>
      </w:numPr>
    </w:pPr>
  </w:style>
  <w:style w:type="paragraph" w:customStyle="1" w:styleId="Bullets">
    <w:name w:val="Bullets"/>
    <w:basedOn w:val="Normal"/>
    <w:pPr>
      <w:numPr>
        <w:ilvl w:val="1"/>
        <w:numId w:val="12"/>
      </w:numPr>
    </w:pPr>
  </w:style>
  <w:style w:type="paragraph" w:customStyle="1" w:styleId="Body">
    <w:name w:val="Body"/>
    <w:basedOn w:val="Normal"/>
    <w:pPr>
      <w:spacing w:line="312" w:lineRule="auto"/>
      <w:ind w:firstLine="1080"/>
    </w:pPr>
    <w:rPr>
      <w:sz w:val="24"/>
    </w:rPr>
  </w:style>
  <w:style w:type="character" w:customStyle="1" w:styleId="BodyTextIndentChar1">
    <w:name w:val="Body Text Indent Char1"/>
    <w:link w:val="BodyTextIndent"/>
    <w:rPr>
      <w:sz w:val="24"/>
      <w:lang w:val="en-US" w:eastAsia="en-US" w:bidi="ar-SA"/>
    </w:rPr>
  </w:style>
  <w:style w:type="character" w:customStyle="1" w:styleId="FigureChar">
    <w:name w:val="Figure Char"/>
    <w:link w:val="Figure"/>
    <w:rPr>
      <w:sz w:val="24"/>
      <w:lang w:val="en-US" w:eastAsia="en-US" w:bidi="ar-SA"/>
    </w:rPr>
  </w:style>
  <w:style w:type="paragraph" w:customStyle="1" w:styleId="StyleFigure11ptBold">
    <w:name w:val="Style Figure + 11 pt Bold"/>
    <w:basedOn w:val="Figure"/>
    <w:link w:val="StyleFigure11ptBoldChar"/>
    <w:pPr>
      <w:spacing w:after="60"/>
    </w:pPr>
    <w:rPr>
      <w:b/>
      <w:bCs/>
      <w:sz w:val="22"/>
    </w:rPr>
  </w:style>
  <w:style w:type="character" w:customStyle="1" w:styleId="StyleFigure11ptBoldChar">
    <w:name w:val="Style Figure + 11 pt Bold Char"/>
    <w:link w:val="StyleFigure11ptBold"/>
    <w:rPr>
      <w:b/>
      <w:bCs/>
      <w:sz w:val="22"/>
      <w:lang w:val="en-US" w:eastAsia="en-US" w:bidi="ar-SA"/>
    </w:rPr>
  </w:style>
  <w:style w:type="character" w:customStyle="1" w:styleId="BodyTextIndentChar">
    <w:name w:val="Body Text Indent Char"/>
    <w:uiPriority w:val="99"/>
    <w:rPr>
      <w:sz w:val="24"/>
      <w:lang w:val="en-US" w:eastAsia="en-US" w:bidi="ar-SA"/>
    </w:rPr>
  </w:style>
  <w:style w:type="paragraph" w:styleId="Revision">
    <w:name w:val="Revision"/>
    <w:hidden/>
    <w:uiPriority w:val="99"/>
    <w:semiHidden/>
    <w:rsid w:val="00391BB6"/>
  </w:style>
  <w:style w:type="character" w:customStyle="1" w:styleId="Heading1Char">
    <w:name w:val="Heading 1 Char"/>
    <w:link w:val="Heading1"/>
    <w:rsid w:val="00793D58"/>
    <w:rPr>
      <w:rFonts w:ascii="Arial" w:hAnsi="Arial"/>
      <w:b/>
      <w:caps/>
      <w:sz w:val="22"/>
      <w:szCs w:val="28"/>
    </w:rPr>
  </w:style>
  <w:style w:type="character" w:customStyle="1" w:styleId="Heading3Char">
    <w:name w:val="Heading 3 Char"/>
    <w:link w:val="Heading3"/>
    <w:rsid w:val="004D4D35"/>
    <w:rPr>
      <w:rFonts w:ascii="Arial" w:hAnsi="Arial" w:cs="Arial"/>
      <w:b/>
      <w:bCs/>
      <w:sz w:val="22"/>
      <w:szCs w:val="26"/>
    </w:rPr>
  </w:style>
  <w:style w:type="character" w:customStyle="1" w:styleId="Heading4Char">
    <w:name w:val="Heading 4 Char"/>
    <w:link w:val="Heading4"/>
    <w:rsid w:val="003A5C1B"/>
    <w:rPr>
      <w:rFonts w:ascii="Arial" w:hAnsi="Arial"/>
      <w:b/>
      <w:bCs/>
      <w:sz w:val="22"/>
      <w:szCs w:val="28"/>
    </w:rPr>
  </w:style>
  <w:style w:type="character" w:customStyle="1" w:styleId="Heading7Char">
    <w:name w:val="Heading 7 Char"/>
    <w:link w:val="Heading7"/>
    <w:uiPriority w:val="99"/>
    <w:rsid w:val="0004603F"/>
    <w:rPr>
      <w:sz w:val="24"/>
      <w:szCs w:val="24"/>
    </w:rPr>
  </w:style>
  <w:style w:type="table" w:styleId="TableGrid">
    <w:name w:val="Table Grid"/>
    <w:basedOn w:val="TableNormal"/>
    <w:rsid w:val="00402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link w:val="Heading8"/>
    <w:rsid w:val="00EF601A"/>
    <w:rPr>
      <w:i/>
      <w:iCs/>
      <w:sz w:val="24"/>
      <w:szCs w:val="24"/>
    </w:rPr>
  </w:style>
  <w:style w:type="character" w:customStyle="1" w:styleId="Heading9Char">
    <w:name w:val="Heading 9 Char"/>
    <w:link w:val="Heading9"/>
    <w:rsid w:val="00EF601A"/>
    <w:rPr>
      <w:rFonts w:ascii="Arial" w:hAnsi="Arial" w:cs="Arial"/>
      <w:sz w:val="22"/>
      <w:szCs w:val="22"/>
    </w:rPr>
  </w:style>
  <w:style w:type="paragraph" w:customStyle="1" w:styleId="sectind">
    <w:name w:val="sectind"/>
    <w:basedOn w:val="Normal"/>
    <w:rsid w:val="00EF601A"/>
    <w:pPr>
      <w:spacing w:before="100" w:beforeAutospacing="1" w:after="100" w:afterAutospacing="1"/>
    </w:pPr>
    <w:rPr>
      <w:sz w:val="24"/>
      <w:szCs w:val="24"/>
    </w:rPr>
  </w:style>
  <w:style w:type="paragraph" w:customStyle="1" w:styleId="StyleHeading212ptNotItalic">
    <w:name w:val="Style Heading 2 + 12 pt Not Italic"/>
    <w:basedOn w:val="Heading2"/>
    <w:rsid w:val="00EF601A"/>
    <w:pPr>
      <w:numPr>
        <w:ilvl w:val="0"/>
        <w:numId w:val="0"/>
      </w:numPr>
      <w:tabs>
        <w:tab w:val="num" w:pos="990"/>
      </w:tabs>
      <w:spacing w:before="240"/>
      <w:ind w:left="990" w:hanging="720"/>
    </w:pPr>
    <w:rPr>
      <w:iCs w:val="0"/>
      <w:szCs w:val="28"/>
    </w:rPr>
  </w:style>
  <w:style w:type="paragraph" w:styleId="ListParagraph">
    <w:name w:val="List Paragraph"/>
    <w:basedOn w:val="Normal"/>
    <w:uiPriority w:val="34"/>
    <w:qFormat/>
    <w:rsid w:val="00442618"/>
    <w:pPr>
      <w:ind w:left="720"/>
    </w:pPr>
    <w:rPr>
      <w:rFonts w:ascii="Arial" w:hAnsi="Arial"/>
    </w:rPr>
  </w:style>
  <w:style w:type="paragraph" w:styleId="TOCHeading">
    <w:name w:val="TOC Heading"/>
    <w:basedOn w:val="Heading1"/>
    <w:next w:val="Normal"/>
    <w:uiPriority w:val="39"/>
    <w:unhideWhenUsed/>
    <w:qFormat/>
    <w:rsid w:val="002376EB"/>
    <w:pPr>
      <w:keepLines/>
      <w:numPr>
        <w:numId w:val="0"/>
      </w:numPr>
      <w:spacing w:before="240" w:line="259" w:lineRule="auto"/>
      <w:outlineLvl w:val="9"/>
    </w:pPr>
    <w:rPr>
      <w:rFonts w:asciiTheme="majorHAnsi" w:eastAsiaTheme="majorEastAsia" w:hAnsiTheme="majorHAnsi" w:cstheme="majorBidi"/>
      <w:b w:val="0"/>
      <w:caps w:val="0"/>
      <w:color w:val="365F91" w:themeColor="accent1" w:themeShade="BF"/>
      <w:sz w:val="32"/>
      <w:szCs w:val="32"/>
    </w:rPr>
  </w:style>
  <w:style w:type="paragraph" w:styleId="Subtitle">
    <w:name w:val="Subtitle"/>
    <w:aliases w:val="Figures"/>
    <w:basedOn w:val="Normal"/>
    <w:next w:val="Normal"/>
    <w:link w:val="SubtitleChar"/>
    <w:qFormat/>
    <w:rsid w:val="0049089D"/>
    <w:pPr>
      <w:numPr>
        <w:ilvl w:val="1"/>
      </w:numPr>
      <w:spacing w:after="160"/>
      <w:jc w:val="center"/>
    </w:pPr>
    <w:rPr>
      <w:rFonts w:ascii="Arial" w:eastAsiaTheme="minorEastAsia" w:hAnsi="Arial" w:cstheme="minorBidi"/>
      <w:spacing w:val="15"/>
      <w:sz w:val="22"/>
      <w:szCs w:val="22"/>
    </w:rPr>
  </w:style>
  <w:style w:type="character" w:customStyle="1" w:styleId="SubtitleChar">
    <w:name w:val="Subtitle Char"/>
    <w:aliases w:val="Figures Char"/>
    <w:basedOn w:val="DefaultParagraphFont"/>
    <w:link w:val="Subtitle"/>
    <w:rsid w:val="0049089D"/>
    <w:rPr>
      <w:rFonts w:ascii="Arial" w:eastAsiaTheme="minorEastAsia" w:hAnsi="Arial" w:cstheme="minorBidi"/>
      <w:spacing w:val="15"/>
      <w:sz w:val="22"/>
      <w:szCs w:val="22"/>
    </w:rPr>
  </w:style>
  <w:style w:type="character" w:customStyle="1" w:styleId="FooterChar">
    <w:name w:val="Footer Char"/>
    <w:basedOn w:val="DefaultParagraphFont"/>
    <w:link w:val="Footer"/>
    <w:uiPriority w:val="99"/>
    <w:rsid w:val="002A54C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5947">
      <w:bodyDiv w:val="1"/>
      <w:marLeft w:val="0"/>
      <w:marRight w:val="0"/>
      <w:marTop w:val="0"/>
      <w:marBottom w:val="0"/>
      <w:divBdr>
        <w:top w:val="none" w:sz="0" w:space="0" w:color="auto"/>
        <w:left w:val="none" w:sz="0" w:space="0" w:color="auto"/>
        <w:bottom w:val="none" w:sz="0" w:space="0" w:color="auto"/>
        <w:right w:val="none" w:sz="0" w:space="0" w:color="auto"/>
      </w:divBdr>
    </w:div>
    <w:div w:id="133374627">
      <w:bodyDiv w:val="1"/>
      <w:marLeft w:val="0"/>
      <w:marRight w:val="0"/>
      <w:marTop w:val="0"/>
      <w:marBottom w:val="0"/>
      <w:divBdr>
        <w:top w:val="none" w:sz="0" w:space="0" w:color="auto"/>
        <w:left w:val="none" w:sz="0" w:space="0" w:color="auto"/>
        <w:bottom w:val="none" w:sz="0" w:space="0" w:color="auto"/>
        <w:right w:val="none" w:sz="0" w:space="0" w:color="auto"/>
      </w:divBdr>
    </w:div>
    <w:div w:id="212735978">
      <w:bodyDiv w:val="1"/>
      <w:marLeft w:val="0"/>
      <w:marRight w:val="0"/>
      <w:marTop w:val="0"/>
      <w:marBottom w:val="0"/>
      <w:divBdr>
        <w:top w:val="none" w:sz="0" w:space="0" w:color="auto"/>
        <w:left w:val="none" w:sz="0" w:space="0" w:color="auto"/>
        <w:bottom w:val="none" w:sz="0" w:space="0" w:color="auto"/>
        <w:right w:val="none" w:sz="0" w:space="0" w:color="auto"/>
      </w:divBdr>
    </w:div>
    <w:div w:id="214657748">
      <w:bodyDiv w:val="1"/>
      <w:marLeft w:val="0"/>
      <w:marRight w:val="0"/>
      <w:marTop w:val="0"/>
      <w:marBottom w:val="0"/>
      <w:divBdr>
        <w:top w:val="none" w:sz="0" w:space="0" w:color="auto"/>
        <w:left w:val="none" w:sz="0" w:space="0" w:color="auto"/>
        <w:bottom w:val="none" w:sz="0" w:space="0" w:color="auto"/>
        <w:right w:val="none" w:sz="0" w:space="0" w:color="auto"/>
      </w:divBdr>
    </w:div>
    <w:div w:id="242840460">
      <w:bodyDiv w:val="1"/>
      <w:marLeft w:val="0"/>
      <w:marRight w:val="0"/>
      <w:marTop w:val="0"/>
      <w:marBottom w:val="0"/>
      <w:divBdr>
        <w:top w:val="none" w:sz="0" w:space="0" w:color="auto"/>
        <w:left w:val="none" w:sz="0" w:space="0" w:color="auto"/>
        <w:bottom w:val="none" w:sz="0" w:space="0" w:color="auto"/>
        <w:right w:val="none" w:sz="0" w:space="0" w:color="auto"/>
      </w:divBdr>
    </w:div>
    <w:div w:id="260340152">
      <w:bodyDiv w:val="1"/>
      <w:marLeft w:val="0"/>
      <w:marRight w:val="0"/>
      <w:marTop w:val="0"/>
      <w:marBottom w:val="0"/>
      <w:divBdr>
        <w:top w:val="none" w:sz="0" w:space="0" w:color="auto"/>
        <w:left w:val="none" w:sz="0" w:space="0" w:color="auto"/>
        <w:bottom w:val="none" w:sz="0" w:space="0" w:color="auto"/>
        <w:right w:val="none" w:sz="0" w:space="0" w:color="auto"/>
      </w:divBdr>
    </w:div>
    <w:div w:id="354696136">
      <w:bodyDiv w:val="1"/>
      <w:marLeft w:val="0"/>
      <w:marRight w:val="0"/>
      <w:marTop w:val="0"/>
      <w:marBottom w:val="0"/>
      <w:divBdr>
        <w:top w:val="none" w:sz="0" w:space="0" w:color="auto"/>
        <w:left w:val="none" w:sz="0" w:space="0" w:color="auto"/>
        <w:bottom w:val="none" w:sz="0" w:space="0" w:color="auto"/>
        <w:right w:val="none" w:sz="0" w:space="0" w:color="auto"/>
      </w:divBdr>
    </w:div>
    <w:div w:id="360979151">
      <w:bodyDiv w:val="1"/>
      <w:marLeft w:val="0"/>
      <w:marRight w:val="0"/>
      <w:marTop w:val="0"/>
      <w:marBottom w:val="0"/>
      <w:divBdr>
        <w:top w:val="none" w:sz="0" w:space="0" w:color="auto"/>
        <w:left w:val="none" w:sz="0" w:space="0" w:color="auto"/>
        <w:bottom w:val="none" w:sz="0" w:space="0" w:color="auto"/>
        <w:right w:val="none" w:sz="0" w:space="0" w:color="auto"/>
      </w:divBdr>
    </w:div>
    <w:div w:id="386146148">
      <w:bodyDiv w:val="1"/>
      <w:marLeft w:val="0"/>
      <w:marRight w:val="0"/>
      <w:marTop w:val="0"/>
      <w:marBottom w:val="0"/>
      <w:divBdr>
        <w:top w:val="none" w:sz="0" w:space="0" w:color="auto"/>
        <w:left w:val="none" w:sz="0" w:space="0" w:color="auto"/>
        <w:bottom w:val="none" w:sz="0" w:space="0" w:color="auto"/>
        <w:right w:val="none" w:sz="0" w:space="0" w:color="auto"/>
      </w:divBdr>
    </w:div>
    <w:div w:id="437523546">
      <w:bodyDiv w:val="1"/>
      <w:marLeft w:val="0"/>
      <w:marRight w:val="0"/>
      <w:marTop w:val="0"/>
      <w:marBottom w:val="0"/>
      <w:divBdr>
        <w:top w:val="none" w:sz="0" w:space="0" w:color="auto"/>
        <w:left w:val="none" w:sz="0" w:space="0" w:color="auto"/>
        <w:bottom w:val="none" w:sz="0" w:space="0" w:color="auto"/>
        <w:right w:val="none" w:sz="0" w:space="0" w:color="auto"/>
      </w:divBdr>
    </w:div>
    <w:div w:id="651062915">
      <w:bodyDiv w:val="1"/>
      <w:marLeft w:val="0"/>
      <w:marRight w:val="0"/>
      <w:marTop w:val="0"/>
      <w:marBottom w:val="0"/>
      <w:divBdr>
        <w:top w:val="none" w:sz="0" w:space="0" w:color="auto"/>
        <w:left w:val="none" w:sz="0" w:space="0" w:color="auto"/>
        <w:bottom w:val="none" w:sz="0" w:space="0" w:color="auto"/>
        <w:right w:val="none" w:sz="0" w:space="0" w:color="auto"/>
      </w:divBdr>
    </w:div>
    <w:div w:id="708261370">
      <w:bodyDiv w:val="1"/>
      <w:marLeft w:val="0"/>
      <w:marRight w:val="0"/>
      <w:marTop w:val="0"/>
      <w:marBottom w:val="0"/>
      <w:divBdr>
        <w:top w:val="none" w:sz="0" w:space="0" w:color="auto"/>
        <w:left w:val="none" w:sz="0" w:space="0" w:color="auto"/>
        <w:bottom w:val="none" w:sz="0" w:space="0" w:color="auto"/>
        <w:right w:val="none" w:sz="0" w:space="0" w:color="auto"/>
      </w:divBdr>
    </w:div>
    <w:div w:id="774405245">
      <w:bodyDiv w:val="1"/>
      <w:marLeft w:val="0"/>
      <w:marRight w:val="0"/>
      <w:marTop w:val="0"/>
      <w:marBottom w:val="0"/>
      <w:divBdr>
        <w:top w:val="none" w:sz="0" w:space="0" w:color="auto"/>
        <w:left w:val="none" w:sz="0" w:space="0" w:color="auto"/>
        <w:bottom w:val="none" w:sz="0" w:space="0" w:color="auto"/>
        <w:right w:val="none" w:sz="0" w:space="0" w:color="auto"/>
      </w:divBdr>
    </w:div>
    <w:div w:id="781726164">
      <w:bodyDiv w:val="1"/>
      <w:marLeft w:val="0"/>
      <w:marRight w:val="0"/>
      <w:marTop w:val="0"/>
      <w:marBottom w:val="0"/>
      <w:divBdr>
        <w:top w:val="none" w:sz="0" w:space="0" w:color="auto"/>
        <w:left w:val="none" w:sz="0" w:space="0" w:color="auto"/>
        <w:bottom w:val="none" w:sz="0" w:space="0" w:color="auto"/>
        <w:right w:val="none" w:sz="0" w:space="0" w:color="auto"/>
      </w:divBdr>
    </w:div>
    <w:div w:id="1000964079">
      <w:bodyDiv w:val="1"/>
      <w:marLeft w:val="0"/>
      <w:marRight w:val="0"/>
      <w:marTop w:val="0"/>
      <w:marBottom w:val="0"/>
      <w:divBdr>
        <w:top w:val="none" w:sz="0" w:space="0" w:color="auto"/>
        <w:left w:val="none" w:sz="0" w:space="0" w:color="auto"/>
        <w:bottom w:val="none" w:sz="0" w:space="0" w:color="auto"/>
        <w:right w:val="none" w:sz="0" w:space="0" w:color="auto"/>
      </w:divBdr>
    </w:div>
    <w:div w:id="1064060932">
      <w:bodyDiv w:val="1"/>
      <w:marLeft w:val="0"/>
      <w:marRight w:val="0"/>
      <w:marTop w:val="0"/>
      <w:marBottom w:val="0"/>
      <w:divBdr>
        <w:top w:val="none" w:sz="0" w:space="0" w:color="auto"/>
        <w:left w:val="none" w:sz="0" w:space="0" w:color="auto"/>
        <w:bottom w:val="none" w:sz="0" w:space="0" w:color="auto"/>
        <w:right w:val="none" w:sz="0" w:space="0" w:color="auto"/>
      </w:divBdr>
    </w:div>
    <w:div w:id="1076635355">
      <w:bodyDiv w:val="1"/>
      <w:marLeft w:val="0"/>
      <w:marRight w:val="0"/>
      <w:marTop w:val="0"/>
      <w:marBottom w:val="0"/>
      <w:divBdr>
        <w:top w:val="none" w:sz="0" w:space="0" w:color="auto"/>
        <w:left w:val="none" w:sz="0" w:space="0" w:color="auto"/>
        <w:bottom w:val="none" w:sz="0" w:space="0" w:color="auto"/>
        <w:right w:val="none" w:sz="0" w:space="0" w:color="auto"/>
      </w:divBdr>
    </w:div>
    <w:div w:id="1081484705">
      <w:bodyDiv w:val="1"/>
      <w:marLeft w:val="0"/>
      <w:marRight w:val="0"/>
      <w:marTop w:val="0"/>
      <w:marBottom w:val="0"/>
      <w:divBdr>
        <w:top w:val="none" w:sz="0" w:space="0" w:color="auto"/>
        <w:left w:val="none" w:sz="0" w:space="0" w:color="auto"/>
        <w:bottom w:val="none" w:sz="0" w:space="0" w:color="auto"/>
        <w:right w:val="none" w:sz="0" w:space="0" w:color="auto"/>
      </w:divBdr>
    </w:div>
    <w:div w:id="1149521592">
      <w:bodyDiv w:val="1"/>
      <w:marLeft w:val="0"/>
      <w:marRight w:val="0"/>
      <w:marTop w:val="0"/>
      <w:marBottom w:val="0"/>
      <w:divBdr>
        <w:top w:val="none" w:sz="0" w:space="0" w:color="auto"/>
        <w:left w:val="none" w:sz="0" w:space="0" w:color="auto"/>
        <w:bottom w:val="none" w:sz="0" w:space="0" w:color="auto"/>
        <w:right w:val="none" w:sz="0" w:space="0" w:color="auto"/>
      </w:divBdr>
    </w:div>
    <w:div w:id="1154446355">
      <w:bodyDiv w:val="1"/>
      <w:marLeft w:val="0"/>
      <w:marRight w:val="0"/>
      <w:marTop w:val="0"/>
      <w:marBottom w:val="0"/>
      <w:divBdr>
        <w:top w:val="none" w:sz="0" w:space="0" w:color="auto"/>
        <w:left w:val="none" w:sz="0" w:space="0" w:color="auto"/>
        <w:bottom w:val="none" w:sz="0" w:space="0" w:color="auto"/>
        <w:right w:val="none" w:sz="0" w:space="0" w:color="auto"/>
      </w:divBdr>
    </w:div>
    <w:div w:id="1312909342">
      <w:bodyDiv w:val="1"/>
      <w:marLeft w:val="0"/>
      <w:marRight w:val="0"/>
      <w:marTop w:val="0"/>
      <w:marBottom w:val="0"/>
      <w:divBdr>
        <w:top w:val="none" w:sz="0" w:space="0" w:color="auto"/>
        <w:left w:val="none" w:sz="0" w:space="0" w:color="auto"/>
        <w:bottom w:val="none" w:sz="0" w:space="0" w:color="auto"/>
        <w:right w:val="none" w:sz="0" w:space="0" w:color="auto"/>
      </w:divBdr>
    </w:div>
    <w:div w:id="1557661897">
      <w:bodyDiv w:val="1"/>
      <w:marLeft w:val="0"/>
      <w:marRight w:val="0"/>
      <w:marTop w:val="0"/>
      <w:marBottom w:val="0"/>
      <w:divBdr>
        <w:top w:val="none" w:sz="0" w:space="0" w:color="auto"/>
        <w:left w:val="none" w:sz="0" w:space="0" w:color="auto"/>
        <w:bottom w:val="none" w:sz="0" w:space="0" w:color="auto"/>
        <w:right w:val="none" w:sz="0" w:space="0" w:color="auto"/>
      </w:divBdr>
    </w:div>
    <w:div w:id="1680540303">
      <w:bodyDiv w:val="1"/>
      <w:marLeft w:val="0"/>
      <w:marRight w:val="0"/>
      <w:marTop w:val="0"/>
      <w:marBottom w:val="0"/>
      <w:divBdr>
        <w:top w:val="none" w:sz="0" w:space="0" w:color="auto"/>
        <w:left w:val="none" w:sz="0" w:space="0" w:color="auto"/>
        <w:bottom w:val="none" w:sz="0" w:space="0" w:color="auto"/>
        <w:right w:val="none" w:sz="0" w:space="0" w:color="auto"/>
      </w:divBdr>
    </w:div>
    <w:div w:id="1804224672">
      <w:bodyDiv w:val="1"/>
      <w:marLeft w:val="0"/>
      <w:marRight w:val="0"/>
      <w:marTop w:val="0"/>
      <w:marBottom w:val="0"/>
      <w:divBdr>
        <w:top w:val="none" w:sz="0" w:space="0" w:color="auto"/>
        <w:left w:val="none" w:sz="0" w:space="0" w:color="auto"/>
        <w:bottom w:val="none" w:sz="0" w:space="0" w:color="auto"/>
        <w:right w:val="none" w:sz="0" w:space="0" w:color="auto"/>
      </w:divBdr>
    </w:div>
    <w:div w:id="1881701440">
      <w:bodyDiv w:val="1"/>
      <w:marLeft w:val="0"/>
      <w:marRight w:val="0"/>
      <w:marTop w:val="0"/>
      <w:marBottom w:val="0"/>
      <w:divBdr>
        <w:top w:val="none" w:sz="0" w:space="0" w:color="auto"/>
        <w:left w:val="none" w:sz="0" w:space="0" w:color="auto"/>
        <w:bottom w:val="none" w:sz="0" w:space="0" w:color="auto"/>
        <w:right w:val="none" w:sz="0" w:space="0" w:color="auto"/>
      </w:divBdr>
    </w:div>
    <w:div w:id="1911112299">
      <w:bodyDiv w:val="1"/>
      <w:marLeft w:val="0"/>
      <w:marRight w:val="0"/>
      <w:marTop w:val="0"/>
      <w:marBottom w:val="0"/>
      <w:divBdr>
        <w:top w:val="none" w:sz="0" w:space="0" w:color="auto"/>
        <w:left w:val="none" w:sz="0" w:space="0" w:color="auto"/>
        <w:bottom w:val="none" w:sz="0" w:space="0" w:color="auto"/>
        <w:right w:val="none" w:sz="0" w:space="0" w:color="auto"/>
      </w:divBdr>
      <w:divsChild>
        <w:div w:id="301740513">
          <w:marLeft w:val="0"/>
          <w:marRight w:val="0"/>
          <w:marTop w:val="0"/>
          <w:marBottom w:val="0"/>
          <w:divBdr>
            <w:top w:val="none" w:sz="0" w:space="0" w:color="auto"/>
            <w:left w:val="none" w:sz="0" w:space="0" w:color="auto"/>
            <w:bottom w:val="none" w:sz="0" w:space="0" w:color="auto"/>
            <w:right w:val="none" w:sz="0" w:space="0" w:color="auto"/>
          </w:divBdr>
        </w:div>
      </w:divsChild>
    </w:div>
    <w:div w:id="2034844864">
      <w:bodyDiv w:val="1"/>
      <w:marLeft w:val="0"/>
      <w:marRight w:val="0"/>
      <w:marTop w:val="0"/>
      <w:marBottom w:val="0"/>
      <w:divBdr>
        <w:top w:val="none" w:sz="0" w:space="0" w:color="auto"/>
        <w:left w:val="none" w:sz="0" w:space="0" w:color="auto"/>
        <w:bottom w:val="none" w:sz="0" w:space="0" w:color="auto"/>
        <w:right w:val="none" w:sz="0" w:space="0" w:color="auto"/>
      </w:divBdr>
    </w:div>
    <w:div w:id="2038195947">
      <w:bodyDiv w:val="1"/>
      <w:marLeft w:val="0"/>
      <w:marRight w:val="0"/>
      <w:marTop w:val="0"/>
      <w:marBottom w:val="0"/>
      <w:divBdr>
        <w:top w:val="none" w:sz="0" w:space="0" w:color="auto"/>
        <w:left w:val="none" w:sz="0" w:space="0" w:color="auto"/>
        <w:bottom w:val="none" w:sz="0" w:space="0" w:color="auto"/>
        <w:right w:val="none" w:sz="0" w:space="0" w:color="auto"/>
      </w:divBdr>
    </w:div>
    <w:div w:id="2066371767">
      <w:bodyDiv w:val="1"/>
      <w:marLeft w:val="0"/>
      <w:marRight w:val="0"/>
      <w:marTop w:val="0"/>
      <w:marBottom w:val="0"/>
      <w:divBdr>
        <w:top w:val="none" w:sz="0" w:space="0" w:color="auto"/>
        <w:left w:val="none" w:sz="0" w:space="0" w:color="auto"/>
        <w:bottom w:val="none" w:sz="0" w:space="0" w:color="auto"/>
        <w:right w:val="none" w:sz="0" w:space="0" w:color="auto"/>
      </w:divBdr>
      <w:divsChild>
        <w:div w:id="1416245415">
          <w:marLeft w:val="2850"/>
          <w:marRight w:val="300"/>
          <w:marTop w:val="0"/>
          <w:marBottom w:val="0"/>
          <w:divBdr>
            <w:top w:val="none" w:sz="0" w:space="0" w:color="auto"/>
            <w:left w:val="none" w:sz="0" w:space="0" w:color="auto"/>
            <w:bottom w:val="none" w:sz="0" w:space="0" w:color="auto"/>
            <w:right w:val="none" w:sz="0" w:space="0" w:color="auto"/>
          </w:divBdr>
          <w:divsChild>
            <w:div w:id="10815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pple-effects.com/mamswap" TargetMode="External"/><Relationship Id="rId13" Type="http://schemas.openxmlformats.org/officeDocument/2006/relationships/hyperlink" Target="https://library.municode.com/wi/fitchburg/codes/code_of_ordinances?nodeId=TIIIBUENCO_CH30EN_ARTIIERCOSTMA" TargetMode="External"/><Relationship Id="rId18" Type="http://schemas.openxmlformats.org/officeDocument/2006/relationships/hyperlink" Target="http://www.fitchburgwi.gov/231/ECSWM-Requirements" TargetMode="External"/><Relationship Id="rId26" Type="http://schemas.openxmlformats.org/officeDocument/2006/relationships/hyperlink" Target="http://www.fitchburgwi.gov/151/Mapping" TargetMode="External"/><Relationship Id="rId3" Type="http://schemas.openxmlformats.org/officeDocument/2006/relationships/styles" Target="styles.xml"/><Relationship Id="rId21" Type="http://schemas.openxmlformats.org/officeDocument/2006/relationships/hyperlink" Target="http://www.fitchburgwi.gov/232/Stormwater-Utility" TargetMode="External"/><Relationship Id="rId7" Type="http://schemas.openxmlformats.org/officeDocument/2006/relationships/endnotes" Target="endnotes.xml"/><Relationship Id="rId12" Type="http://schemas.openxmlformats.org/officeDocument/2006/relationships/hyperlink" Target="http://www.fitchburgwi.gov/232/Stormwater-Utility" TargetMode="External"/><Relationship Id="rId17" Type="http://schemas.openxmlformats.org/officeDocument/2006/relationships/hyperlink" Target="https://library.municode.com/wi/fitchburg/codes/code_of_ordinances?nodeId=TIIVSE_CH40UT_ARTVSTUT_DIV1GE_S40-896ANSTMAMARE" TargetMode="External"/><Relationship Id="rId25" Type="http://schemas.openxmlformats.org/officeDocument/2006/relationships/hyperlink" Target="mailto:Mark.hodel@ftichburgwi.gov" TargetMode="External"/><Relationship Id="rId2" Type="http://schemas.openxmlformats.org/officeDocument/2006/relationships/numbering" Target="numbering.xml"/><Relationship Id="rId16" Type="http://schemas.openxmlformats.org/officeDocument/2006/relationships/hyperlink" Target="https://library.municode.com/wi/fitchburg/codes/code_of_ordinances?nodeId=TIIIBUENCO_CH30EN_ARTIIERCOSTMA" TargetMode="External"/><Relationship Id="rId20" Type="http://schemas.openxmlformats.org/officeDocument/2006/relationships/hyperlink" Target="http://www.fitchburgwi.gov/151/Mapp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ry.municode.com/wi/fitchburg/codes/code_of_ordinances" TargetMode="External"/><Relationship Id="rId24" Type="http://schemas.openxmlformats.org/officeDocument/2006/relationships/hyperlink" Target="https://www.fitchburgwi.gov/146/Refuse-Recycling" TargetMode="External"/><Relationship Id="rId5" Type="http://schemas.openxmlformats.org/officeDocument/2006/relationships/webSettings" Target="webSettings.xml"/><Relationship Id="rId15" Type="http://schemas.openxmlformats.org/officeDocument/2006/relationships/hyperlink" Target="http://www.fitchburgwi.gov/DocumentCenter/View/20326/City-of-Fitchburg-Erosion-Control-Enforcement-SOP" TargetMode="External"/><Relationship Id="rId23" Type="http://schemas.openxmlformats.org/officeDocument/2006/relationships/hyperlink" Target="https://www.fitchburgwi.gov/2568/Brush-Yard-Waste" TargetMode="External"/><Relationship Id="rId28" Type="http://schemas.openxmlformats.org/officeDocument/2006/relationships/footer" Target="footer1.xml"/><Relationship Id="rId10" Type="http://schemas.openxmlformats.org/officeDocument/2006/relationships/hyperlink" Target="http://www.fitchburgwi.gov/233/Stormwater-Discharge-Permit" TargetMode="External"/><Relationship Id="rId19" Type="http://schemas.openxmlformats.org/officeDocument/2006/relationships/hyperlink" Target="http://www.fitchburgwi.gov/DocumentCenter/View/20256/City-of-Fitchburg-Long-term-SW-Maintenance-SOP" TargetMode="External"/><Relationship Id="rId4" Type="http://schemas.openxmlformats.org/officeDocument/2006/relationships/settings" Target="settings.xml"/><Relationship Id="rId9" Type="http://schemas.openxmlformats.org/officeDocument/2006/relationships/hyperlink" Target="http://www.fitchburgwi.gov/233/Stormwater-Discharge-Permit" TargetMode="External"/><Relationship Id="rId14" Type="http://schemas.openxmlformats.org/officeDocument/2006/relationships/hyperlink" Target="http://www.fitchburgwi.gov/requesttracker.aspx" TargetMode="External"/><Relationship Id="rId22" Type="http://schemas.openxmlformats.org/officeDocument/2006/relationships/hyperlink" Target="file:///\\vm-ch-fs01\GIS\GIS\DATA\Deptmnts\PubWorks\Record_Drawings" TargetMode="External"/><Relationship Id="rId27" Type="http://schemas.openxmlformats.org/officeDocument/2006/relationships/hyperlink" Target="http://www.fitchburgwi.gov/233/Stormwater-Discharge-Permi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F3351-E2E0-4CDE-9D42-C16EC0E09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10</Pages>
  <Words>2788</Words>
  <Characters>18563</Characters>
  <Application>Microsoft Office Word</Application>
  <DocSecurity>0</DocSecurity>
  <Lines>154</Lines>
  <Paragraphs>42</Paragraphs>
  <ScaleCrop>false</ScaleCrop>
  <HeadingPairs>
    <vt:vector size="2" baseType="variant">
      <vt:variant>
        <vt:lpstr>Title</vt:lpstr>
      </vt:variant>
      <vt:variant>
        <vt:i4>1</vt:i4>
      </vt:variant>
    </vt:vector>
  </HeadingPairs>
  <TitlesOfParts>
    <vt:vector size="1" baseType="lpstr">
      <vt:lpstr>1</vt:lpstr>
    </vt:vector>
  </TitlesOfParts>
  <Company>Radian International, LLC</Company>
  <LinksUpToDate>false</LinksUpToDate>
  <CharactersWithSpaces>21309</CharactersWithSpaces>
  <SharedDoc>false</SharedDoc>
  <HLinks>
    <vt:vector size="42" baseType="variant">
      <vt:variant>
        <vt:i4>2687079</vt:i4>
      </vt:variant>
      <vt:variant>
        <vt:i4>189</vt:i4>
      </vt:variant>
      <vt:variant>
        <vt:i4>0</vt:i4>
      </vt:variant>
      <vt:variant>
        <vt:i4>5</vt:i4>
      </vt:variant>
      <vt:variant>
        <vt:lpwstr>http://www.deq.virginia.gov/tanks/fnf.html</vt:lpwstr>
      </vt:variant>
      <vt:variant>
        <vt:lpwstr/>
      </vt:variant>
      <vt:variant>
        <vt:i4>5767193</vt:i4>
      </vt:variant>
      <vt:variant>
        <vt:i4>186</vt:i4>
      </vt:variant>
      <vt:variant>
        <vt:i4>0</vt:i4>
      </vt:variant>
      <vt:variant>
        <vt:i4>5</vt:i4>
      </vt:variant>
      <vt:variant>
        <vt:lpwstr>http://www.nrc.uscg.mil/</vt:lpwstr>
      </vt:variant>
      <vt:variant>
        <vt:lpwstr/>
      </vt:variant>
      <vt:variant>
        <vt:i4>2162688</vt:i4>
      </vt:variant>
      <vt:variant>
        <vt:i4>183</vt:i4>
      </vt:variant>
      <vt:variant>
        <vt:i4>0</vt:i4>
      </vt:variant>
      <vt:variant>
        <vt:i4>5</vt:i4>
      </vt:variant>
      <vt:variant>
        <vt:lpwstr>mailto:cconeway@fairfaxwater.org</vt:lpwstr>
      </vt:variant>
      <vt:variant>
        <vt:lpwstr/>
      </vt:variant>
      <vt:variant>
        <vt:i4>4653162</vt:i4>
      </vt:variant>
      <vt:variant>
        <vt:i4>180</vt:i4>
      </vt:variant>
      <vt:variant>
        <vt:i4>0</vt:i4>
      </vt:variant>
      <vt:variant>
        <vt:i4>5</vt:i4>
      </vt:variant>
      <vt:variant>
        <vt:lpwstr>mailto:mnoble@fairfaxwater.org</vt:lpwstr>
      </vt:variant>
      <vt:variant>
        <vt:lpwstr/>
      </vt:variant>
      <vt:variant>
        <vt:i4>2097158</vt:i4>
      </vt:variant>
      <vt:variant>
        <vt:i4>177</vt:i4>
      </vt:variant>
      <vt:variant>
        <vt:i4>0</vt:i4>
      </vt:variant>
      <vt:variant>
        <vt:i4>5</vt:i4>
      </vt:variant>
      <vt:variant>
        <vt:lpwstr>mailto:jhanchak@fairfaxwater.org</vt:lpwstr>
      </vt:variant>
      <vt:variant>
        <vt:lpwstr/>
      </vt:variant>
      <vt:variant>
        <vt:i4>4653162</vt:i4>
      </vt:variant>
      <vt:variant>
        <vt:i4>174</vt:i4>
      </vt:variant>
      <vt:variant>
        <vt:i4>0</vt:i4>
      </vt:variant>
      <vt:variant>
        <vt:i4>5</vt:i4>
      </vt:variant>
      <vt:variant>
        <vt:lpwstr>mailto:mnoble@fairfaxwater.org</vt:lpwstr>
      </vt:variant>
      <vt:variant>
        <vt:lpwstr/>
      </vt:variant>
      <vt:variant>
        <vt:i4>3538944</vt:i4>
      </vt:variant>
      <vt:variant>
        <vt:i4>171</vt:i4>
      </vt:variant>
      <vt:variant>
        <vt:i4>0</vt:i4>
      </vt:variant>
      <vt:variant>
        <vt:i4>5</vt:i4>
      </vt:variant>
      <vt:variant>
        <vt:lpwstr>mailto:Carolyn.Ford@fairfaxcounty.gov?Subject=LEPC%20Inquiry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mark robert colonna</dc:creator>
  <cp:keywords/>
  <dc:description/>
  <cp:lastModifiedBy>Claudia Guy</cp:lastModifiedBy>
  <cp:revision>16</cp:revision>
  <cp:lastPrinted>2019-09-11T14:47:00Z</cp:lastPrinted>
  <dcterms:created xsi:type="dcterms:W3CDTF">2020-10-22T14:21:00Z</dcterms:created>
  <dcterms:modified xsi:type="dcterms:W3CDTF">2021-02-03T18:59:00Z</dcterms:modified>
</cp:coreProperties>
</file>